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A0" w:rsidRDefault="00BA65A0">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BA65A0" w:rsidRDefault="00D674B0">
      <w:pPr>
        <w:pStyle w:val="Default"/>
        <w:spacing w:line="360" w:lineRule="auto"/>
        <w:jc w:val="center"/>
        <w:rPr>
          <w:rFonts w:ascii="Times New Roman" w:eastAsia="黑体"/>
          <w:b/>
          <w:color w:val="FF0000"/>
          <w:sz w:val="36"/>
          <w:szCs w:val="36"/>
        </w:rPr>
      </w:pPr>
      <w:r>
        <w:rPr>
          <w:rFonts w:ascii="Times New Roman" w:eastAsia="黑体" w:hint="eastAsia"/>
          <w:b/>
          <w:color w:val="auto"/>
          <w:sz w:val="36"/>
          <w:szCs w:val="36"/>
        </w:rPr>
        <w:t>上饶市龙潭大桥改</w:t>
      </w:r>
      <w:r w:rsidR="00857057" w:rsidRPr="00857057">
        <w:rPr>
          <w:rFonts w:ascii="Times New Roman" w:eastAsia="黑体" w:hint="eastAsia"/>
          <w:b/>
          <w:color w:val="auto"/>
          <w:sz w:val="36"/>
          <w:szCs w:val="36"/>
        </w:rPr>
        <w:t>（扩）</w:t>
      </w:r>
      <w:r>
        <w:rPr>
          <w:rFonts w:ascii="Times New Roman" w:eastAsia="黑体" w:hint="eastAsia"/>
          <w:b/>
          <w:color w:val="auto"/>
          <w:sz w:val="36"/>
          <w:szCs w:val="36"/>
        </w:rPr>
        <w:t>建</w:t>
      </w:r>
      <w:r>
        <w:rPr>
          <w:rFonts w:ascii="Times New Roman" w:eastAsia="黑体"/>
          <w:b/>
          <w:color w:val="auto"/>
          <w:sz w:val="36"/>
          <w:szCs w:val="36"/>
        </w:rPr>
        <w:t>工程</w:t>
      </w:r>
      <w:r w:rsidR="00857057">
        <w:rPr>
          <w:rFonts w:ascii="Times New Roman" w:eastAsia="黑体" w:hint="eastAsia"/>
          <w:b/>
          <w:color w:val="auto"/>
          <w:sz w:val="36"/>
          <w:szCs w:val="36"/>
        </w:rPr>
        <w:t>建设</w:t>
      </w:r>
      <w:r w:rsidR="008F3301">
        <w:rPr>
          <w:rFonts w:ascii="Times New Roman" w:eastAsia="黑体" w:hint="eastAsia"/>
          <w:b/>
          <w:color w:val="auto"/>
          <w:sz w:val="36"/>
          <w:szCs w:val="36"/>
        </w:rPr>
        <w:t>项目</w:t>
      </w:r>
    </w:p>
    <w:p w:rsidR="00BA65A0" w:rsidRDefault="008F3301">
      <w:pPr>
        <w:pStyle w:val="Default"/>
        <w:spacing w:line="360" w:lineRule="auto"/>
        <w:jc w:val="center"/>
        <w:rPr>
          <w:rFonts w:ascii="Times New Roman" w:eastAsia="黑体"/>
          <w:b/>
          <w:color w:val="FF0000"/>
          <w:sz w:val="36"/>
          <w:szCs w:val="36"/>
        </w:rPr>
      </w:pPr>
      <w:r>
        <w:rPr>
          <w:rFonts w:ascii="Times New Roman" w:eastAsia="黑体" w:hint="eastAsia"/>
          <w:b/>
          <w:color w:val="auto"/>
          <w:sz w:val="36"/>
          <w:szCs w:val="36"/>
        </w:rPr>
        <w:t>交安工程</w:t>
      </w:r>
      <w:r>
        <w:rPr>
          <w:rFonts w:ascii="Times New Roman" w:eastAsia="黑体" w:hint="eastAsia"/>
          <w:b/>
          <w:color w:val="auto"/>
          <w:sz w:val="36"/>
          <w:szCs w:val="36"/>
        </w:rPr>
        <w:t>JAFB-1</w:t>
      </w:r>
      <w:r>
        <w:rPr>
          <w:rFonts w:ascii="Times New Roman" w:eastAsia="黑体" w:hint="eastAsia"/>
          <w:b/>
          <w:color w:val="auto"/>
          <w:sz w:val="36"/>
          <w:szCs w:val="36"/>
        </w:rPr>
        <w:t>标段劳务分包</w:t>
      </w:r>
    </w:p>
    <w:p w:rsidR="00BA65A0" w:rsidRDefault="00BA65A0">
      <w:pPr>
        <w:pStyle w:val="Default"/>
        <w:rPr>
          <w:rFonts w:ascii="Times New Roman" w:eastAsia="黑体"/>
          <w:color w:val="auto"/>
          <w:sz w:val="36"/>
          <w:szCs w:val="36"/>
        </w:rPr>
      </w:pPr>
    </w:p>
    <w:p w:rsidR="00BA65A0" w:rsidRDefault="00BA65A0">
      <w:pPr>
        <w:pStyle w:val="Default"/>
        <w:rPr>
          <w:rFonts w:ascii="Times New Roman" w:eastAsia="黑体"/>
          <w:color w:val="auto"/>
          <w:sz w:val="36"/>
          <w:szCs w:val="36"/>
        </w:rPr>
      </w:pPr>
    </w:p>
    <w:p w:rsidR="00BA65A0" w:rsidRDefault="00BA65A0">
      <w:pPr>
        <w:pStyle w:val="Default"/>
        <w:rPr>
          <w:rFonts w:ascii="Times New Roman" w:eastAsia="黑体"/>
          <w:color w:val="auto"/>
          <w:sz w:val="36"/>
          <w:szCs w:val="36"/>
        </w:rPr>
      </w:pPr>
    </w:p>
    <w:p w:rsidR="00BA65A0" w:rsidRDefault="00BA65A0">
      <w:pPr>
        <w:pStyle w:val="Default"/>
        <w:rPr>
          <w:rFonts w:ascii="Times New Roman" w:eastAsia="黑体"/>
          <w:color w:val="auto"/>
          <w:sz w:val="36"/>
          <w:szCs w:val="36"/>
        </w:rPr>
      </w:pPr>
    </w:p>
    <w:p w:rsidR="00BA65A0" w:rsidRDefault="00BA65A0">
      <w:pPr>
        <w:pStyle w:val="Default"/>
        <w:rPr>
          <w:rFonts w:ascii="Times New Roman" w:eastAsia="黑体"/>
          <w:color w:val="auto"/>
          <w:sz w:val="36"/>
          <w:szCs w:val="36"/>
        </w:rPr>
      </w:pPr>
    </w:p>
    <w:p w:rsidR="00BA65A0" w:rsidRDefault="00BA65A0">
      <w:pPr>
        <w:pStyle w:val="Default"/>
        <w:rPr>
          <w:rFonts w:ascii="Times New Roman" w:eastAsia="黑体"/>
          <w:color w:val="auto"/>
          <w:sz w:val="36"/>
          <w:szCs w:val="36"/>
        </w:rPr>
      </w:pPr>
    </w:p>
    <w:p w:rsidR="00BA65A0" w:rsidRDefault="00BA65A0">
      <w:pPr>
        <w:pStyle w:val="Default"/>
        <w:rPr>
          <w:rFonts w:ascii="Times New Roman" w:eastAsia="黑体"/>
          <w:color w:val="auto"/>
          <w:sz w:val="36"/>
          <w:szCs w:val="36"/>
        </w:rPr>
      </w:pPr>
    </w:p>
    <w:p w:rsidR="00BA65A0" w:rsidRDefault="00BA65A0">
      <w:pPr>
        <w:pStyle w:val="Default"/>
        <w:rPr>
          <w:rFonts w:ascii="Times New Roman" w:eastAsia="黑体"/>
          <w:color w:val="auto"/>
          <w:sz w:val="36"/>
          <w:szCs w:val="36"/>
        </w:rPr>
      </w:pPr>
    </w:p>
    <w:p w:rsidR="00BA65A0" w:rsidRDefault="008F3301">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BA65A0" w:rsidRDefault="00BA65A0">
      <w:pPr>
        <w:widowControl/>
        <w:autoSpaceDE w:val="0"/>
        <w:autoSpaceDN w:val="0"/>
        <w:spacing w:before="120"/>
        <w:jc w:val="center"/>
        <w:textAlignment w:val="bottom"/>
        <w:rPr>
          <w:rFonts w:eastAsia="黑体"/>
          <w:bCs/>
          <w:sz w:val="28"/>
          <w:szCs w:val="28"/>
          <w:lang w:eastAsia="zh-CN"/>
        </w:rPr>
      </w:pPr>
    </w:p>
    <w:p w:rsidR="00BA65A0" w:rsidRDefault="008F3301" w:rsidP="00D674B0">
      <w:pPr>
        <w:pStyle w:val="Default"/>
        <w:spacing w:line="360" w:lineRule="auto"/>
        <w:jc w:val="center"/>
        <w:rPr>
          <w:rFonts w:eastAsia="黑体"/>
          <w:bCs/>
          <w:sz w:val="28"/>
          <w:szCs w:val="28"/>
        </w:rPr>
      </w:pPr>
      <w:r>
        <w:rPr>
          <w:rFonts w:eastAsia="黑体"/>
          <w:bCs/>
          <w:sz w:val="28"/>
          <w:szCs w:val="28"/>
        </w:rPr>
        <w:t>招标编号：</w:t>
      </w:r>
      <w:r w:rsidR="00D674B0" w:rsidRPr="00D674B0">
        <w:rPr>
          <w:rFonts w:eastAsia="黑体" w:hint="eastAsia"/>
          <w:bCs/>
          <w:color w:val="FF0000"/>
          <w:sz w:val="28"/>
          <w:szCs w:val="28"/>
          <w:u w:val="single"/>
        </w:rPr>
        <w:t>上饶市龙潭大桥改</w:t>
      </w:r>
      <w:r w:rsidR="00FE29BB">
        <w:rPr>
          <w:rFonts w:eastAsia="黑体" w:hint="eastAsia"/>
          <w:bCs/>
          <w:color w:val="FF0000"/>
          <w:sz w:val="28"/>
          <w:szCs w:val="28"/>
          <w:u w:val="single"/>
        </w:rPr>
        <w:t>（扩）</w:t>
      </w:r>
      <w:r w:rsidR="00D674B0" w:rsidRPr="00D674B0">
        <w:rPr>
          <w:rFonts w:eastAsia="黑体" w:hint="eastAsia"/>
          <w:bCs/>
          <w:color w:val="FF0000"/>
          <w:sz w:val="28"/>
          <w:szCs w:val="28"/>
          <w:u w:val="single"/>
        </w:rPr>
        <w:t>建工程</w:t>
      </w:r>
      <w:r w:rsidR="00D674B0" w:rsidRPr="00D674B0">
        <w:rPr>
          <w:rFonts w:eastAsia="黑体"/>
          <w:bCs/>
          <w:color w:val="FF0000"/>
          <w:sz w:val="28"/>
          <w:szCs w:val="28"/>
          <w:u w:val="single"/>
        </w:rPr>
        <w:t>项目</w:t>
      </w:r>
      <w:r w:rsidR="00D674B0" w:rsidRPr="00D674B0">
        <w:rPr>
          <w:rFonts w:eastAsia="黑体"/>
          <w:bCs/>
          <w:color w:val="FF0000"/>
          <w:sz w:val="28"/>
          <w:szCs w:val="28"/>
        </w:rPr>
        <w:t>招字【</w:t>
      </w:r>
      <w:r w:rsidR="00D674B0" w:rsidRPr="00D674B0">
        <w:rPr>
          <w:rFonts w:eastAsia="黑体"/>
          <w:bCs/>
          <w:color w:val="FF0000"/>
          <w:sz w:val="28"/>
          <w:szCs w:val="28"/>
        </w:rPr>
        <w:t>20</w:t>
      </w:r>
      <w:r w:rsidR="00D674B0" w:rsidRPr="00D674B0">
        <w:rPr>
          <w:rFonts w:eastAsia="黑体" w:hint="eastAsia"/>
          <w:bCs/>
          <w:color w:val="FF0000"/>
          <w:sz w:val="28"/>
          <w:szCs w:val="28"/>
        </w:rPr>
        <w:t>2</w:t>
      </w:r>
      <w:r w:rsidR="00D674B0">
        <w:rPr>
          <w:rFonts w:eastAsia="黑体" w:hint="eastAsia"/>
          <w:bCs/>
          <w:color w:val="FF0000"/>
          <w:sz w:val="28"/>
          <w:szCs w:val="28"/>
        </w:rPr>
        <w:t>1</w:t>
      </w:r>
      <w:r w:rsidR="00D674B0" w:rsidRPr="00D674B0">
        <w:rPr>
          <w:rFonts w:eastAsia="黑体"/>
          <w:bCs/>
          <w:color w:val="FF0000"/>
          <w:sz w:val="28"/>
          <w:szCs w:val="28"/>
        </w:rPr>
        <w:t>】</w:t>
      </w:r>
      <w:r w:rsidR="00D674B0" w:rsidRPr="00D674B0">
        <w:rPr>
          <w:rFonts w:eastAsia="黑体"/>
          <w:bCs/>
          <w:color w:val="FF0000"/>
          <w:sz w:val="28"/>
          <w:szCs w:val="28"/>
        </w:rPr>
        <w:t>0</w:t>
      </w:r>
      <w:r w:rsidR="00D674B0" w:rsidRPr="00D674B0">
        <w:rPr>
          <w:rFonts w:eastAsia="黑体" w:hint="eastAsia"/>
          <w:bCs/>
          <w:color w:val="FF0000"/>
          <w:sz w:val="28"/>
          <w:szCs w:val="28"/>
        </w:rPr>
        <w:t>1</w:t>
      </w:r>
      <w:r w:rsidR="00D674B0" w:rsidRPr="00D674B0">
        <w:rPr>
          <w:rFonts w:eastAsia="黑体"/>
          <w:bCs/>
          <w:color w:val="FF0000"/>
          <w:sz w:val="28"/>
          <w:szCs w:val="28"/>
        </w:rPr>
        <w:t>号</w:t>
      </w:r>
      <w:r>
        <w:rPr>
          <w:rFonts w:eastAsia="黑体"/>
          <w:bCs/>
          <w:color w:val="FF0000"/>
          <w:sz w:val="28"/>
          <w:szCs w:val="28"/>
        </w:rPr>
        <w:t xml:space="preserve"> </w:t>
      </w:r>
      <w:r>
        <w:rPr>
          <w:rFonts w:eastAsia="黑体"/>
          <w:bCs/>
          <w:sz w:val="28"/>
          <w:szCs w:val="28"/>
        </w:rPr>
        <w:t xml:space="preserve">        </w:t>
      </w:r>
    </w:p>
    <w:p w:rsidR="00BA65A0" w:rsidRDefault="00BA65A0">
      <w:pPr>
        <w:widowControl/>
        <w:autoSpaceDE w:val="0"/>
        <w:autoSpaceDN w:val="0"/>
        <w:spacing w:before="120"/>
        <w:jc w:val="center"/>
        <w:textAlignment w:val="bottom"/>
        <w:rPr>
          <w:rFonts w:eastAsia="黑体"/>
          <w:bCs/>
          <w:sz w:val="28"/>
          <w:szCs w:val="28"/>
          <w:u w:val="single"/>
          <w:lang w:eastAsia="zh-CN"/>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color w:val="auto"/>
          <w:sz w:val="36"/>
          <w:szCs w:val="36"/>
        </w:rPr>
      </w:pPr>
    </w:p>
    <w:p w:rsidR="00BA65A0" w:rsidRDefault="00BA65A0">
      <w:pPr>
        <w:pStyle w:val="Default"/>
        <w:spacing w:line="400" w:lineRule="exact"/>
        <w:rPr>
          <w:rFonts w:ascii="Times New Roman" w:eastAsia="黑体"/>
          <w:bCs/>
          <w:color w:val="auto"/>
          <w:sz w:val="36"/>
          <w:szCs w:val="36"/>
        </w:rPr>
      </w:pPr>
    </w:p>
    <w:p w:rsidR="00BA65A0" w:rsidRDefault="00BA65A0">
      <w:pPr>
        <w:pStyle w:val="Default"/>
        <w:spacing w:line="400" w:lineRule="exact"/>
        <w:ind w:firstLineChars="300" w:firstLine="1440"/>
        <w:jc w:val="center"/>
        <w:rPr>
          <w:rFonts w:ascii="Times New Roman" w:eastAsia="黑体"/>
          <w:bCs/>
          <w:color w:val="auto"/>
          <w:sz w:val="48"/>
          <w:szCs w:val="28"/>
        </w:rPr>
      </w:pPr>
    </w:p>
    <w:p w:rsidR="00BA65A0" w:rsidRDefault="008F3301">
      <w:pPr>
        <w:jc w:val="center"/>
        <w:rPr>
          <w:rFonts w:eastAsia="黑体"/>
          <w:b/>
          <w:sz w:val="32"/>
          <w:lang w:eastAsia="zh-CN"/>
        </w:rPr>
      </w:pPr>
      <w:r>
        <w:rPr>
          <w:rFonts w:eastAsia="黑体"/>
          <w:b/>
          <w:sz w:val="32"/>
          <w:lang w:eastAsia="zh-CN"/>
        </w:rPr>
        <w:t>招标人：江西省现代路桥工程集团有限公司</w:t>
      </w:r>
    </w:p>
    <w:p w:rsidR="00BA65A0" w:rsidRDefault="00BA65A0">
      <w:pPr>
        <w:rPr>
          <w:lang w:eastAsia="zh-CN"/>
        </w:rPr>
      </w:pPr>
    </w:p>
    <w:p w:rsidR="00BA65A0" w:rsidRDefault="00BA65A0">
      <w:pPr>
        <w:rPr>
          <w:lang w:eastAsia="zh-CN"/>
        </w:rPr>
      </w:pPr>
    </w:p>
    <w:p w:rsidR="00BA65A0" w:rsidRDefault="008F3301">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二一</w:t>
      </w:r>
      <w:r>
        <w:rPr>
          <w:rFonts w:eastAsia="方正兰亭超细黑简体"/>
          <w:b/>
          <w:sz w:val="32"/>
          <w:szCs w:val="28"/>
          <w:lang w:eastAsia="zh-CN"/>
        </w:rPr>
        <w:t>年</w:t>
      </w:r>
      <w:r w:rsidR="00D674B0">
        <w:rPr>
          <w:rFonts w:eastAsia="方正兰亭超细黑简体" w:hint="eastAsia"/>
          <w:b/>
          <w:color w:val="FF0000"/>
          <w:sz w:val="32"/>
          <w:szCs w:val="28"/>
          <w:lang w:eastAsia="zh-CN"/>
        </w:rPr>
        <w:t>九</w:t>
      </w:r>
      <w:r>
        <w:rPr>
          <w:rFonts w:eastAsia="方正兰亭超细黑简体"/>
          <w:b/>
          <w:sz w:val="32"/>
          <w:szCs w:val="28"/>
          <w:lang w:eastAsia="zh-CN"/>
        </w:rPr>
        <w:t>月</w:t>
      </w:r>
    </w:p>
    <w:p w:rsidR="00BA65A0" w:rsidRDefault="00BA65A0">
      <w:pPr>
        <w:rPr>
          <w:lang w:eastAsia="zh-CN"/>
        </w:rPr>
      </w:pPr>
    </w:p>
    <w:p w:rsidR="00BA65A0" w:rsidRDefault="008F3301">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BA65A0" w:rsidRDefault="008F3301">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00857057" w:rsidRPr="00857057">
        <w:rPr>
          <w:rFonts w:asciiTheme="majorEastAsia" w:eastAsiaTheme="majorEastAsia" w:hAnsiTheme="majorEastAsia" w:hint="eastAsia"/>
          <w:color w:val="FF0000"/>
          <w:sz w:val="24"/>
          <w:szCs w:val="24"/>
          <w:lang w:eastAsia="zh-CN"/>
        </w:rPr>
        <w:t>上饶市龙潭大桥</w:t>
      </w:r>
      <w:r w:rsidR="00857057" w:rsidRPr="00857057">
        <w:rPr>
          <w:rFonts w:asciiTheme="majorEastAsia" w:eastAsiaTheme="majorEastAsia" w:hAnsiTheme="majorEastAsia" w:hint="eastAsia"/>
          <w:color w:val="FF0000"/>
          <w:sz w:val="24"/>
          <w:szCs w:val="24"/>
        </w:rPr>
        <w:t>改（扩）建</w:t>
      </w:r>
      <w:r w:rsidR="00857057" w:rsidRPr="00857057">
        <w:rPr>
          <w:rFonts w:asciiTheme="majorEastAsia" w:eastAsiaTheme="majorEastAsia" w:hAnsiTheme="majorEastAsia"/>
          <w:color w:val="FF0000"/>
          <w:sz w:val="24"/>
          <w:szCs w:val="24"/>
        </w:rPr>
        <w:t>工程</w:t>
      </w:r>
      <w:r>
        <w:rPr>
          <w:rFonts w:hint="eastAsia"/>
          <w:color w:val="000000" w:themeColor="text1"/>
          <w:sz w:val="24"/>
          <w:szCs w:val="27"/>
          <w:lang w:eastAsia="zh-CN"/>
        </w:rPr>
        <w:t>建设项目交安工程</w:t>
      </w:r>
      <w:r>
        <w:rPr>
          <w:rFonts w:hint="eastAsia"/>
          <w:color w:val="000000" w:themeColor="text1"/>
          <w:sz w:val="24"/>
          <w:szCs w:val="27"/>
          <w:lang w:eastAsia="zh-CN"/>
        </w:rPr>
        <w:t>JAFB-1</w:t>
      </w:r>
      <w:r>
        <w:rPr>
          <w:rFonts w:hint="eastAsia"/>
          <w:color w:val="000000" w:themeColor="text1"/>
          <w:sz w:val="24"/>
          <w:szCs w:val="27"/>
          <w:lang w:eastAsia="zh-CN"/>
        </w:rPr>
        <w:t>标段</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BA65A0" w:rsidRDefault="008F3301">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BA65A0" w:rsidRDefault="008F3301">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BA65A0" w:rsidRDefault="00BA65A0">
      <w:pPr>
        <w:pStyle w:val="20"/>
        <w:spacing w:after="0" w:line="360" w:lineRule="auto"/>
        <w:ind w:leftChars="0" w:left="0" w:firstLineChars="200" w:firstLine="480"/>
        <w:rPr>
          <w:sz w:val="24"/>
          <w:szCs w:val="27"/>
          <w:lang w:eastAsia="zh-CN"/>
        </w:rPr>
      </w:pPr>
    </w:p>
    <w:p w:rsidR="00BA65A0" w:rsidRDefault="00BA65A0">
      <w:pPr>
        <w:pStyle w:val="Default"/>
        <w:spacing w:line="360" w:lineRule="auto"/>
        <w:jc w:val="center"/>
        <w:rPr>
          <w:rFonts w:ascii="Times New Roman"/>
          <w:color w:val="auto"/>
          <w:sz w:val="32"/>
          <w:szCs w:val="32"/>
        </w:rPr>
      </w:pPr>
    </w:p>
    <w:p w:rsidR="00BA65A0" w:rsidRDefault="00BA65A0">
      <w:pPr>
        <w:pStyle w:val="Default"/>
        <w:spacing w:line="360" w:lineRule="auto"/>
        <w:jc w:val="center"/>
        <w:rPr>
          <w:rFonts w:ascii="Times New Roman"/>
          <w:color w:val="auto"/>
          <w:sz w:val="32"/>
          <w:szCs w:val="32"/>
        </w:rPr>
      </w:pPr>
    </w:p>
    <w:p w:rsidR="00BA65A0" w:rsidRDefault="00BA65A0">
      <w:pPr>
        <w:pStyle w:val="Default"/>
        <w:spacing w:line="360" w:lineRule="auto"/>
        <w:jc w:val="center"/>
        <w:rPr>
          <w:rFonts w:ascii="Times New Roman"/>
          <w:color w:val="auto"/>
          <w:sz w:val="32"/>
          <w:szCs w:val="32"/>
        </w:rPr>
      </w:pPr>
    </w:p>
    <w:p w:rsidR="00BA65A0" w:rsidRDefault="00BA65A0">
      <w:pPr>
        <w:pStyle w:val="Default"/>
        <w:spacing w:line="360" w:lineRule="auto"/>
        <w:jc w:val="center"/>
        <w:rPr>
          <w:rFonts w:ascii="Times New Roman"/>
          <w:color w:val="auto"/>
          <w:sz w:val="32"/>
          <w:szCs w:val="32"/>
        </w:rPr>
      </w:pPr>
    </w:p>
    <w:p w:rsidR="00BA65A0" w:rsidRDefault="00BA65A0">
      <w:pPr>
        <w:pStyle w:val="Default"/>
        <w:spacing w:line="360" w:lineRule="auto"/>
        <w:jc w:val="center"/>
        <w:rPr>
          <w:rFonts w:ascii="Times New Roman"/>
          <w:color w:val="auto"/>
          <w:sz w:val="32"/>
          <w:szCs w:val="32"/>
        </w:rPr>
      </w:pPr>
    </w:p>
    <w:p w:rsidR="00BA65A0" w:rsidRDefault="00BA65A0">
      <w:pPr>
        <w:pStyle w:val="Default"/>
        <w:spacing w:line="360" w:lineRule="auto"/>
        <w:jc w:val="center"/>
        <w:rPr>
          <w:rFonts w:ascii="Times New Roman"/>
          <w:color w:val="auto"/>
          <w:sz w:val="32"/>
          <w:szCs w:val="32"/>
        </w:rPr>
      </w:pPr>
    </w:p>
    <w:p w:rsidR="00BA65A0" w:rsidRDefault="00BA65A0">
      <w:pPr>
        <w:pStyle w:val="Default"/>
        <w:spacing w:line="360" w:lineRule="auto"/>
        <w:jc w:val="center"/>
        <w:rPr>
          <w:rFonts w:ascii="Times New Roman"/>
          <w:color w:val="auto"/>
          <w:sz w:val="32"/>
          <w:szCs w:val="32"/>
        </w:rPr>
      </w:pPr>
    </w:p>
    <w:p w:rsidR="00BA65A0" w:rsidRDefault="008F3301">
      <w:pPr>
        <w:pStyle w:val="20"/>
        <w:spacing w:after="0" w:line="360" w:lineRule="auto"/>
        <w:ind w:leftChars="0" w:left="0" w:firstLineChars="200" w:firstLine="480"/>
        <w:rPr>
          <w:sz w:val="24"/>
          <w:szCs w:val="27"/>
          <w:lang w:eastAsia="zh-CN"/>
        </w:rPr>
      </w:pPr>
      <w:r>
        <w:rPr>
          <w:sz w:val="24"/>
          <w:szCs w:val="27"/>
          <w:lang w:eastAsia="zh-CN"/>
        </w:rPr>
        <w:t>注：</w:t>
      </w:r>
    </w:p>
    <w:p w:rsidR="00BA65A0" w:rsidRDefault="008F3301">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BA65A0" w:rsidRDefault="008F3301">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BA65A0" w:rsidRDefault="008F3301">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BA65A0" w:rsidRDefault="00BA65A0">
      <w:pPr>
        <w:spacing w:line="360" w:lineRule="auto"/>
        <w:rPr>
          <w:lang w:eastAsia="zh-CN"/>
        </w:rPr>
      </w:pPr>
    </w:p>
    <w:p w:rsidR="00BA65A0" w:rsidRDefault="00BA65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A65A0" w:rsidRDefault="00BA65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A65A0" w:rsidRDefault="00BA65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A65A0" w:rsidRDefault="00BA65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A65A0" w:rsidRDefault="00BA65A0">
      <w:pPr>
        <w:pStyle w:val="21"/>
        <w:tabs>
          <w:tab w:val="left" w:pos="4507"/>
        </w:tabs>
        <w:spacing w:line="520" w:lineRule="exact"/>
        <w:ind w:left="0"/>
        <w:rPr>
          <w:rFonts w:asciiTheme="minorEastAsia" w:eastAsiaTheme="minorEastAsia" w:hAnsiTheme="minorEastAsia" w:cs="黑体"/>
          <w:w w:val="95"/>
          <w:sz w:val="36"/>
          <w:szCs w:val="36"/>
          <w:lang w:eastAsia="zh-CN"/>
        </w:rPr>
      </w:pPr>
    </w:p>
    <w:p w:rsidR="00BA65A0" w:rsidRDefault="008F3301">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BA65A0" w:rsidRDefault="00BA65A0">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BA65A0" w:rsidRDefault="00857057">
      <w:pPr>
        <w:spacing w:line="500" w:lineRule="exact"/>
        <w:jc w:val="center"/>
        <w:rPr>
          <w:rFonts w:asciiTheme="majorEastAsia" w:eastAsiaTheme="majorEastAsia" w:hAnsiTheme="majorEastAsia"/>
          <w:b/>
          <w:color w:val="000000" w:themeColor="text1"/>
          <w:sz w:val="28"/>
          <w:szCs w:val="28"/>
          <w:lang w:eastAsia="zh-CN"/>
        </w:rPr>
      </w:pPr>
      <w:r>
        <w:rPr>
          <w:rFonts w:asciiTheme="majorEastAsia" w:eastAsiaTheme="majorEastAsia" w:hAnsiTheme="majorEastAsia" w:hint="eastAsia"/>
          <w:b/>
          <w:color w:val="FF0000"/>
          <w:sz w:val="28"/>
          <w:szCs w:val="28"/>
          <w:lang w:eastAsia="zh-CN"/>
        </w:rPr>
        <w:t>上饶市龙潭大桥改（扩）建工程</w:t>
      </w:r>
      <w:r w:rsidR="008F3301">
        <w:rPr>
          <w:rFonts w:asciiTheme="majorEastAsia" w:eastAsiaTheme="majorEastAsia" w:hAnsiTheme="majorEastAsia" w:hint="eastAsia"/>
          <w:b/>
          <w:color w:val="000000" w:themeColor="text1"/>
          <w:sz w:val="28"/>
          <w:szCs w:val="28"/>
          <w:lang w:eastAsia="zh-CN"/>
        </w:rPr>
        <w:t>建设项目</w:t>
      </w:r>
    </w:p>
    <w:p w:rsidR="00BA65A0" w:rsidRPr="00FE29BB" w:rsidRDefault="008F3301" w:rsidP="00FE29BB">
      <w:pPr>
        <w:spacing w:line="500" w:lineRule="exact"/>
        <w:jc w:val="center"/>
        <w:rPr>
          <w:rFonts w:asciiTheme="minorEastAsia" w:hAnsiTheme="minorEastAsia"/>
          <w:sz w:val="28"/>
          <w:szCs w:val="28"/>
          <w:lang w:eastAsia="zh-CN"/>
        </w:rPr>
      </w:pPr>
      <w:r>
        <w:rPr>
          <w:rFonts w:asciiTheme="majorEastAsia" w:eastAsiaTheme="majorEastAsia" w:hAnsiTheme="majorEastAsia" w:hint="eastAsia"/>
          <w:b/>
          <w:color w:val="000000" w:themeColor="text1"/>
          <w:sz w:val="28"/>
          <w:szCs w:val="28"/>
          <w:lang w:eastAsia="zh-CN"/>
        </w:rPr>
        <w:t>交安工</w:t>
      </w:r>
      <w:r>
        <w:rPr>
          <w:rFonts w:asciiTheme="minorEastAsia" w:hAnsiTheme="minorEastAsia" w:hint="eastAsia"/>
          <w:sz w:val="28"/>
          <w:szCs w:val="28"/>
          <w:lang w:eastAsia="zh-CN"/>
        </w:rPr>
        <w:t>程JAFB-1标段劳</w:t>
      </w:r>
      <w:r>
        <w:rPr>
          <w:rFonts w:hint="eastAsia"/>
          <w:b/>
          <w:sz w:val="28"/>
          <w:szCs w:val="28"/>
          <w:lang w:eastAsia="zh-CN"/>
        </w:rPr>
        <w:t>务分包</w:t>
      </w:r>
      <w:r>
        <w:rPr>
          <w:rFonts w:ascii="宋体" w:eastAsia="宋体" w:hAnsi="宋体" w:cs="宋体" w:hint="eastAsia"/>
          <w:b/>
          <w:bCs/>
          <w:color w:val="000000"/>
          <w:sz w:val="28"/>
          <w:szCs w:val="28"/>
          <w:lang w:eastAsia="zh-CN"/>
        </w:rPr>
        <w:t>招标公告</w:t>
      </w:r>
    </w:p>
    <w:p w:rsidR="00BA65A0" w:rsidRDefault="008F3301">
      <w:pPr>
        <w:widowControl/>
        <w:spacing w:line="500" w:lineRule="exact"/>
        <w:rPr>
          <w:rFonts w:ascii="宋体" w:eastAsia="宋体" w:hAnsi="宋体" w:cs="宋体"/>
          <w:b/>
          <w:bCs/>
          <w:color w:val="000000"/>
          <w:sz w:val="28"/>
          <w:szCs w:val="28"/>
          <w:lang w:eastAsia="zh-CN"/>
        </w:rPr>
      </w:pPr>
      <w:bookmarkStart w:id="3" w:name="_Toc152042288"/>
      <w:bookmarkStart w:id="4" w:name="_Toc152045512"/>
      <w:bookmarkStart w:id="5" w:name="_Toc17963252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BA65A0" w:rsidRDefault="008F3301">
      <w:pPr>
        <w:pStyle w:val="Style2"/>
        <w:ind w:firstLine="480"/>
      </w:pPr>
      <w:r>
        <w:t>本项目</w:t>
      </w:r>
      <w:r w:rsidR="00857057" w:rsidRPr="00857057">
        <w:rPr>
          <w:rFonts w:hint="eastAsia"/>
          <w:color w:val="FF0000"/>
        </w:rPr>
        <w:t>上饶市龙潭大桥改（扩）建工程</w:t>
      </w:r>
      <w:r w:rsidR="00857057">
        <w:rPr>
          <w:rFonts w:hint="eastAsia"/>
        </w:rPr>
        <w:t>建设</w:t>
      </w:r>
      <w:r>
        <w:rPr>
          <w:rFonts w:hint="eastAsia"/>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u w:val="single"/>
        </w:rPr>
        <w:t>交安工程</w:t>
      </w:r>
      <w:r>
        <w:rPr>
          <w:rFonts w:hint="eastAsia"/>
          <w:color w:val="FF0000"/>
          <w:u w:val="single"/>
        </w:rPr>
        <w:t>JAFB-1</w:t>
      </w:r>
      <w:r>
        <w:rPr>
          <w:rFonts w:hint="eastAsia"/>
          <w:color w:val="FF0000"/>
          <w:u w:val="single"/>
        </w:rPr>
        <w:t>标段</w:t>
      </w:r>
      <w:r>
        <w:rPr>
          <w:rFonts w:asciiTheme="minorEastAsia" w:hAnsiTheme="minorEastAsia" w:hint="eastAsia"/>
        </w:rPr>
        <w:t>进</w:t>
      </w:r>
      <w:r>
        <w:rPr>
          <w:rFonts w:hint="eastAsia"/>
        </w:rPr>
        <w:t>行公开招标</w:t>
      </w:r>
      <w:r>
        <w:t>。</w:t>
      </w:r>
    </w:p>
    <w:p w:rsidR="00BA65A0" w:rsidRDefault="008F3301">
      <w:pPr>
        <w:widowControl/>
        <w:spacing w:line="500" w:lineRule="exact"/>
        <w:rPr>
          <w:rFonts w:ascii="宋体" w:eastAsia="宋体" w:hAnsi="宋体" w:cs="宋体"/>
          <w:b/>
          <w:bCs/>
          <w:color w:val="000000"/>
          <w:sz w:val="28"/>
          <w:szCs w:val="28"/>
          <w:lang w:eastAsia="zh-CN"/>
        </w:rPr>
      </w:pPr>
      <w:bookmarkStart w:id="7" w:name="_Toc179632529"/>
      <w:bookmarkStart w:id="8" w:name="_Toc152045513"/>
      <w:bookmarkStart w:id="9" w:name="_Toc15204228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BA65A0" w:rsidRDefault="008F3301">
      <w:pPr>
        <w:widowControl/>
        <w:spacing w:line="500" w:lineRule="exact"/>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sidR="00857057" w:rsidRPr="00857057">
        <w:rPr>
          <w:rFonts w:ascii="Times New Roman" w:eastAsia="宋体" w:hAnsi="Times New Roman" w:hint="eastAsia"/>
          <w:color w:val="FF0000"/>
          <w:sz w:val="24"/>
          <w:szCs w:val="24"/>
          <w:lang w:eastAsia="zh-CN"/>
        </w:rPr>
        <w:t>上饶市龙潭大桥改（扩）建工程</w:t>
      </w:r>
      <w:r>
        <w:rPr>
          <w:rStyle w:val="3Char"/>
          <w:rFonts w:eastAsia="宋体" w:hint="eastAsia"/>
          <w:b w:val="0"/>
          <w:color w:val="FF0000"/>
          <w:sz w:val="24"/>
          <w:szCs w:val="24"/>
          <w:lang w:eastAsia="zh-CN"/>
        </w:rPr>
        <w:t>建设项目</w:t>
      </w:r>
    </w:p>
    <w:p w:rsidR="00BA65A0" w:rsidRDefault="008F3301">
      <w:pPr>
        <w:widowControl/>
        <w:spacing w:line="500" w:lineRule="exact"/>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FF0000"/>
          <w:sz w:val="24"/>
          <w:lang w:eastAsia="zh-CN"/>
        </w:rPr>
        <w:t>上饶市</w:t>
      </w:r>
    </w:p>
    <w:p w:rsidR="00BA65A0" w:rsidRDefault="008F3301">
      <w:pPr>
        <w:widowControl/>
        <w:spacing w:line="50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23427C" w:rsidRPr="0023427C" w:rsidRDefault="0023427C" w:rsidP="0023427C">
      <w:pPr>
        <w:spacing w:line="500" w:lineRule="exact"/>
        <w:ind w:firstLineChars="100" w:firstLine="240"/>
        <w:rPr>
          <w:sz w:val="24"/>
          <w:szCs w:val="28"/>
          <w:lang w:eastAsia="zh-CN"/>
        </w:rPr>
      </w:pPr>
      <w:r w:rsidRPr="0023427C">
        <w:rPr>
          <w:rFonts w:hint="eastAsia"/>
          <w:sz w:val="24"/>
          <w:szCs w:val="28"/>
          <w:lang w:eastAsia="zh-CN"/>
        </w:rPr>
        <w:t>上饶市龙潭大桥改（扩）建工程为老路改造工程，是一条由北向南走向的城市主干道。道路起点北起滨江西路交叉口，终点南至三江大道交叉口，起终点均顺接于老路，全长约</w:t>
      </w:r>
      <w:r w:rsidRPr="0023427C">
        <w:rPr>
          <w:rFonts w:hint="eastAsia"/>
          <w:sz w:val="24"/>
          <w:szCs w:val="28"/>
          <w:lang w:eastAsia="zh-CN"/>
        </w:rPr>
        <w:t>0.852km</w:t>
      </w:r>
      <w:r w:rsidRPr="0023427C">
        <w:rPr>
          <w:rFonts w:hint="eastAsia"/>
          <w:sz w:val="24"/>
          <w:szCs w:val="28"/>
          <w:lang w:eastAsia="zh-CN"/>
        </w:rPr>
        <w:t>，</w:t>
      </w:r>
      <w:r w:rsidRPr="0023427C">
        <w:rPr>
          <w:rFonts w:hint="eastAsia"/>
          <w:sz w:val="24"/>
          <w:szCs w:val="28"/>
          <w:lang w:eastAsia="zh-CN"/>
        </w:rPr>
        <w:t xml:space="preserve">  </w:t>
      </w:r>
      <w:r w:rsidRPr="0023427C">
        <w:rPr>
          <w:rFonts w:hint="eastAsia"/>
          <w:sz w:val="24"/>
          <w:szCs w:val="28"/>
          <w:lang w:eastAsia="zh-CN"/>
        </w:rPr>
        <w:t>设计时速</w:t>
      </w:r>
      <w:r w:rsidRPr="0023427C">
        <w:rPr>
          <w:rFonts w:hint="eastAsia"/>
          <w:sz w:val="24"/>
          <w:szCs w:val="28"/>
          <w:lang w:eastAsia="zh-CN"/>
        </w:rPr>
        <w:t>50km/h</w:t>
      </w:r>
      <w:r w:rsidRPr="0023427C">
        <w:rPr>
          <w:rFonts w:hint="eastAsia"/>
          <w:sz w:val="24"/>
          <w:szCs w:val="28"/>
          <w:lang w:eastAsia="zh-CN"/>
        </w:rPr>
        <w:t>，道路红线宽</w:t>
      </w:r>
      <w:r w:rsidRPr="0023427C">
        <w:rPr>
          <w:rFonts w:hint="eastAsia"/>
          <w:sz w:val="24"/>
          <w:szCs w:val="28"/>
          <w:lang w:eastAsia="zh-CN"/>
        </w:rPr>
        <w:t>40m</w:t>
      </w:r>
      <w:r w:rsidRPr="0023427C">
        <w:rPr>
          <w:rFonts w:hint="eastAsia"/>
          <w:sz w:val="24"/>
          <w:szCs w:val="28"/>
          <w:lang w:eastAsia="zh-CN"/>
        </w:rPr>
        <w:t>，横断面布置为</w:t>
      </w:r>
      <w:r w:rsidRPr="0023427C">
        <w:rPr>
          <w:rFonts w:hint="eastAsia"/>
          <w:sz w:val="24"/>
          <w:szCs w:val="28"/>
          <w:lang w:eastAsia="zh-CN"/>
        </w:rPr>
        <w:t xml:space="preserve"> 5.0m</w:t>
      </w:r>
      <w:r w:rsidRPr="0023427C">
        <w:rPr>
          <w:rFonts w:hint="eastAsia"/>
          <w:sz w:val="24"/>
          <w:szCs w:val="28"/>
          <w:lang w:eastAsia="zh-CN"/>
        </w:rPr>
        <w:t>（人行道）</w:t>
      </w:r>
      <w:r w:rsidRPr="0023427C">
        <w:rPr>
          <w:rFonts w:hint="eastAsia"/>
          <w:sz w:val="24"/>
          <w:szCs w:val="28"/>
          <w:lang w:eastAsia="zh-CN"/>
        </w:rPr>
        <w:t>+4.5m</w:t>
      </w:r>
      <w:r w:rsidRPr="0023427C">
        <w:rPr>
          <w:rFonts w:hint="eastAsia"/>
          <w:sz w:val="24"/>
          <w:szCs w:val="28"/>
          <w:lang w:eastAsia="zh-CN"/>
        </w:rPr>
        <w:t>（非机动车道）</w:t>
      </w:r>
      <w:r w:rsidRPr="0023427C">
        <w:rPr>
          <w:rFonts w:hint="eastAsia"/>
          <w:sz w:val="24"/>
          <w:szCs w:val="28"/>
          <w:lang w:eastAsia="zh-CN"/>
        </w:rPr>
        <w:t>+3.0m(</w:t>
      </w:r>
      <w:r w:rsidRPr="0023427C">
        <w:rPr>
          <w:rFonts w:hint="eastAsia"/>
          <w:sz w:val="24"/>
          <w:szCs w:val="28"/>
          <w:lang w:eastAsia="zh-CN"/>
        </w:rPr>
        <w:t>绿化带</w:t>
      </w:r>
      <w:r w:rsidRPr="0023427C">
        <w:rPr>
          <w:rFonts w:hint="eastAsia"/>
          <w:sz w:val="24"/>
          <w:szCs w:val="28"/>
          <w:lang w:eastAsia="zh-CN"/>
        </w:rPr>
        <w:t>)+15m</w:t>
      </w:r>
      <w:r w:rsidRPr="0023427C">
        <w:rPr>
          <w:rFonts w:hint="eastAsia"/>
          <w:sz w:val="24"/>
          <w:szCs w:val="28"/>
          <w:lang w:eastAsia="zh-CN"/>
        </w:rPr>
        <w:t>（机动车道）</w:t>
      </w:r>
      <w:r w:rsidRPr="0023427C">
        <w:rPr>
          <w:rFonts w:hint="eastAsia"/>
          <w:sz w:val="24"/>
          <w:szCs w:val="28"/>
          <w:lang w:eastAsia="zh-CN"/>
        </w:rPr>
        <w:t>+3.0m(</w:t>
      </w:r>
      <w:r w:rsidRPr="0023427C">
        <w:rPr>
          <w:rFonts w:hint="eastAsia"/>
          <w:sz w:val="24"/>
          <w:szCs w:val="28"/>
          <w:lang w:eastAsia="zh-CN"/>
        </w:rPr>
        <w:t>绿化带</w:t>
      </w:r>
      <w:r w:rsidRPr="0023427C">
        <w:rPr>
          <w:rFonts w:hint="eastAsia"/>
          <w:sz w:val="24"/>
          <w:szCs w:val="28"/>
          <w:lang w:eastAsia="zh-CN"/>
        </w:rPr>
        <w:t>)+4.5m</w:t>
      </w:r>
      <w:r w:rsidRPr="0023427C">
        <w:rPr>
          <w:rFonts w:hint="eastAsia"/>
          <w:sz w:val="24"/>
          <w:szCs w:val="28"/>
          <w:lang w:eastAsia="zh-CN"/>
        </w:rPr>
        <w:t>（非机动车道）</w:t>
      </w:r>
      <w:r w:rsidRPr="0023427C">
        <w:rPr>
          <w:rFonts w:hint="eastAsia"/>
          <w:sz w:val="24"/>
          <w:szCs w:val="28"/>
          <w:lang w:eastAsia="zh-CN"/>
        </w:rPr>
        <w:t>+5.0m</w:t>
      </w:r>
      <w:r w:rsidRPr="0023427C">
        <w:rPr>
          <w:rFonts w:hint="eastAsia"/>
          <w:sz w:val="24"/>
          <w:szCs w:val="28"/>
          <w:lang w:eastAsia="zh-CN"/>
        </w:rPr>
        <w:t>（人行道）＝</w:t>
      </w:r>
      <w:r w:rsidRPr="0023427C">
        <w:rPr>
          <w:rFonts w:hint="eastAsia"/>
          <w:sz w:val="24"/>
          <w:szCs w:val="28"/>
          <w:lang w:eastAsia="zh-CN"/>
        </w:rPr>
        <w:t>40m</w:t>
      </w:r>
      <w:r w:rsidRPr="0023427C">
        <w:rPr>
          <w:rFonts w:hint="eastAsia"/>
          <w:sz w:val="24"/>
          <w:szCs w:val="28"/>
          <w:lang w:eastAsia="zh-CN"/>
        </w:rPr>
        <w:t>。其中</w:t>
      </w:r>
      <w:r w:rsidRPr="0023427C">
        <w:rPr>
          <w:rFonts w:hint="eastAsia"/>
          <w:sz w:val="24"/>
          <w:szCs w:val="28"/>
          <w:lang w:eastAsia="zh-CN"/>
        </w:rPr>
        <w:t>K0+224</w:t>
      </w:r>
      <w:r w:rsidRPr="0023427C">
        <w:rPr>
          <w:rFonts w:hint="eastAsia"/>
          <w:sz w:val="24"/>
          <w:szCs w:val="28"/>
          <w:lang w:eastAsia="zh-CN"/>
        </w:rPr>
        <w:t>—</w:t>
      </w:r>
      <w:r w:rsidRPr="0023427C">
        <w:rPr>
          <w:rFonts w:hint="eastAsia"/>
          <w:sz w:val="24"/>
          <w:szCs w:val="28"/>
          <w:lang w:eastAsia="zh-CN"/>
        </w:rPr>
        <w:t>K0+634</w:t>
      </w:r>
      <w:r w:rsidRPr="0023427C">
        <w:rPr>
          <w:rFonts w:hint="eastAsia"/>
          <w:sz w:val="24"/>
          <w:szCs w:val="28"/>
          <w:lang w:eastAsia="zh-CN"/>
        </w:rPr>
        <w:t>为新建龙潭大桥拓宽段。大桥总宽</w:t>
      </w:r>
      <w:r w:rsidRPr="0023427C">
        <w:rPr>
          <w:rFonts w:hint="eastAsia"/>
          <w:sz w:val="24"/>
          <w:szCs w:val="28"/>
          <w:lang w:eastAsia="zh-CN"/>
        </w:rPr>
        <w:t>34m</w:t>
      </w:r>
      <w:r w:rsidRPr="0023427C">
        <w:rPr>
          <w:rFonts w:hint="eastAsia"/>
          <w:sz w:val="24"/>
          <w:szCs w:val="28"/>
          <w:lang w:eastAsia="zh-CN"/>
        </w:rPr>
        <w:t>（含老桥宽度），横断面布置为</w:t>
      </w:r>
      <w:r w:rsidRPr="0023427C">
        <w:rPr>
          <w:rFonts w:hint="eastAsia"/>
          <w:sz w:val="24"/>
          <w:szCs w:val="28"/>
          <w:lang w:eastAsia="zh-CN"/>
        </w:rPr>
        <w:t xml:space="preserve"> 2.75m</w:t>
      </w:r>
      <w:r w:rsidRPr="0023427C">
        <w:rPr>
          <w:rFonts w:hint="eastAsia"/>
          <w:sz w:val="24"/>
          <w:szCs w:val="28"/>
          <w:lang w:eastAsia="zh-CN"/>
        </w:rPr>
        <w:t>（人行道）</w:t>
      </w:r>
      <w:r w:rsidRPr="0023427C">
        <w:rPr>
          <w:rFonts w:hint="eastAsia"/>
          <w:sz w:val="24"/>
          <w:szCs w:val="28"/>
          <w:lang w:eastAsia="zh-CN"/>
        </w:rPr>
        <w:t>+4.5m</w:t>
      </w:r>
      <w:r w:rsidRPr="0023427C">
        <w:rPr>
          <w:rFonts w:hint="eastAsia"/>
          <w:sz w:val="24"/>
          <w:szCs w:val="28"/>
          <w:lang w:eastAsia="zh-CN"/>
        </w:rPr>
        <w:t>（非机动车道）</w:t>
      </w:r>
      <w:r w:rsidRPr="0023427C">
        <w:rPr>
          <w:rFonts w:hint="eastAsia"/>
          <w:sz w:val="24"/>
          <w:szCs w:val="28"/>
          <w:lang w:eastAsia="zh-CN"/>
        </w:rPr>
        <w:t>+2.0m(</w:t>
      </w:r>
      <w:r w:rsidRPr="0023427C">
        <w:rPr>
          <w:rFonts w:hint="eastAsia"/>
          <w:sz w:val="24"/>
          <w:szCs w:val="28"/>
          <w:lang w:eastAsia="zh-CN"/>
        </w:rPr>
        <w:t>绿化带</w:t>
      </w:r>
      <w:r w:rsidRPr="0023427C">
        <w:rPr>
          <w:rFonts w:hint="eastAsia"/>
          <w:sz w:val="24"/>
          <w:szCs w:val="28"/>
          <w:lang w:eastAsia="zh-CN"/>
        </w:rPr>
        <w:t>)+15.5m</w:t>
      </w:r>
      <w:r w:rsidRPr="0023427C">
        <w:rPr>
          <w:rFonts w:hint="eastAsia"/>
          <w:sz w:val="24"/>
          <w:szCs w:val="28"/>
          <w:lang w:eastAsia="zh-CN"/>
        </w:rPr>
        <w:t>（机动车道）</w:t>
      </w:r>
      <w:r w:rsidRPr="0023427C">
        <w:rPr>
          <w:rFonts w:hint="eastAsia"/>
          <w:sz w:val="24"/>
          <w:szCs w:val="28"/>
          <w:lang w:eastAsia="zh-CN"/>
        </w:rPr>
        <w:t>+2.0m(</w:t>
      </w:r>
      <w:r w:rsidRPr="0023427C">
        <w:rPr>
          <w:rFonts w:hint="eastAsia"/>
          <w:sz w:val="24"/>
          <w:szCs w:val="28"/>
          <w:lang w:eastAsia="zh-CN"/>
        </w:rPr>
        <w:t>绿化带</w:t>
      </w:r>
      <w:r w:rsidRPr="0023427C">
        <w:rPr>
          <w:rFonts w:hint="eastAsia"/>
          <w:sz w:val="24"/>
          <w:szCs w:val="28"/>
          <w:lang w:eastAsia="zh-CN"/>
        </w:rPr>
        <w:t>)+4.5m</w:t>
      </w:r>
      <w:r w:rsidRPr="0023427C">
        <w:rPr>
          <w:rFonts w:hint="eastAsia"/>
          <w:sz w:val="24"/>
          <w:szCs w:val="28"/>
          <w:lang w:eastAsia="zh-CN"/>
        </w:rPr>
        <w:t>（非</w:t>
      </w:r>
      <w:r w:rsidRPr="0023427C">
        <w:rPr>
          <w:rFonts w:hint="eastAsia"/>
          <w:sz w:val="24"/>
          <w:szCs w:val="28"/>
          <w:lang w:eastAsia="zh-CN"/>
        </w:rPr>
        <w:t xml:space="preserve"> </w:t>
      </w:r>
      <w:r w:rsidRPr="0023427C">
        <w:rPr>
          <w:rFonts w:hint="eastAsia"/>
          <w:sz w:val="24"/>
          <w:szCs w:val="28"/>
          <w:lang w:eastAsia="zh-CN"/>
        </w:rPr>
        <w:t>机动车道）</w:t>
      </w:r>
      <w:r w:rsidRPr="0023427C">
        <w:rPr>
          <w:rFonts w:hint="eastAsia"/>
          <w:sz w:val="24"/>
          <w:szCs w:val="28"/>
          <w:lang w:eastAsia="zh-CN"/>
        </w:rPr>
        <w:t>+2.75m</w:t>
      </w:r>
      <w:r w:rsidRPr="0023427C">
        <w:rPr>
          <w:rFonts w:hint="eastAsia"/>
          <w:sz w:val="24"/>
          <w:szCs w:val="28"/>
          <w:lang w:eastAsia="zh-CN"/>
        </w:rPr>
        <w:t>（人行道）＝</w:t>
      </w:r>
      <w:r w:rsidRPr="0023427C">
        <w:rPr>
          <w:rFonts w:hint="eastAsia"/>
          <w:sz w:val="24"/>
          <w:szCs w:val="28"/>
          <w:lang w:eastAsia="zh-CN"/>
        </w:rPr>
        <w:t>34m</w:t>
      </w:r>
      <w:r w:rsidRPr="0023427C">
        <w:rPr>
          <w:rFonts w:hint="eastAsia"/>
          <w:sz w:val="24"/>
          <w:szCs w:val="28"/>
          <w:lang w:eastAsia="zh-CN"/>
        </w:rPr>
        <w:t>。滨江西路、三江大道的断面与现状一致。</w:t>
      </w:r>
    </w:p>
    <w:p w:rsidR="00BA65A0" w:rsidRDefault="008F3301">
      <w:pPr>
        <w:widowControl/>
        <w:spacing w:line="50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BA65A0" w:rsidRDefault="008F3301">
      <w:pPr>
        <w:widowControl/>
        <w:spacing w:line="50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C65ECF" w:rsidRPr="00C65ECF">
        <w:rPr>
          <w:rFonts w:ascii="Times New Roman" w:eastAsia="宋体" w:hAnsi="Times New Roman" w:hint="eastAsia"/>
          <w:color w:val="FF0000"/>
          <w:sz w:val="24"/>
          <w:szCs w:val="24"/>
          <w:u w:val="single"/>
          <w:lang w:eastAsia="zh-CN"/>
        </w:rPr>
        <w:t>上饶市龙潭大桥改（扩）建工程</w:t>
      </w:r>
      <w:r w:rsidR="00C65ECF" w:rsidRPr="00C65ECF">
        <w:rPr>
          <w:rStyle w:val="3Char"/>
          <w:rFonts w:eastAsia="宋体" w:hint="eastAsia"/>
          <w:b w:val="0"/>
          <w:color w:val="FF0000"/>
          <w:sz w:val="24"/>
          <w:szCs w:val="24"/>
          <w:u w:val="single"/>
          <w:lang w:eastAsia="zh-CN"/>
        </w:rPr>
        <w:t>建设项目</w:t>
      </w:r>
      <w:r>
        <w:rPr>
          <w:rFonts w:hint="eastAsia"/>
          <w:color w:val="FF0000"/>
          <w:sz w:val="24"/>
          <w:szCs w:val="27"/>
          <w:u w:val="single"/>
          <w:lang w:eastAsia="zh-CN"/>
        </w:rPr>
        <w:t>交</w:t>
      </w:r>
      <w:r>
        <w:rPr>
          <w:rFonts w:hint="eastAsia"/>
          <w:color w:val="FF0000"/>
          <w:sz w:val="24"/>
          <w:szCs w:val="24"/>
          <w:u w:val="single"/>
          <w:lang w:eastAsia="zh-CN"/>
        </w:rPr>
        <w:t>安工程</w:t>
      </w:r>
      <w:r>
        <w:rPr>
          <w:rFonts w:hint="eastAsia"/>
          <w:color w:val="FF0000"/>
          <w:sz w:val="24"/>
          <w:szCs w:val="24"/>
          <w:u w:val="single"/>
        </w:rPr>
        <w:t>JAFB-1</w:t>
      </w:r>
      <w:r>
        <w:rPr>
          <w:rFonts w:hint="eastAsia"/>
          <w:color w:val="FF0000"/>
          <w:sz w:val="24"/>
          <w:szCs w:val="24"/>
          <w:u w:val="single"/>
        </w:rPr>
        <w:t>标段</w:t>
      </w:r>
      <w:r>
        <w:rPr>
          <w:rFonts w:hint="eastAsia"/>
          <w:color w:val="FF0000"/>
          <w:sz w:val="24"/>
          <w:szCs w:val="28"/>
          <w:u w:val="single"/>
          <w:lang w:eastAsia="zh-CN"/>
        </w:rPr>
        <w:t>劳务</w:t>
      </w:r>
      <w:r>
        <w:rPr>
          <w:sz w:val="24"/>
          <w:szCs w:val="28"/>
          <w:lang w:eastAsia="zh-CN"/>
        </w:rPr>
        <w:t>的施工，直至竣工验收合格及整体移交、工程保修期内的缺陷修复和保修工作。</w:t>
      </w:r>
    </w:p>
    <w:p w:rsidR="00BA65A0" w:rsidRDefault="008F3301">
      <w:pPr>
        <w:spacing w:line="50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asciiTheme="minorEastAsia" w:hAnsiTheme="minorEastAsia" w:hint="eastAsia"/>
          <w:bCs/>
          <w:sz w:val="24"/>
          <w:szCs w:val="24"/>
          <w:u w:val="single"/>
          <w:lang w:eastAsia="zh-CN"/>
        </w:rPr>
        <w:t>交安</w:t>
      </w:r>
      <w:r>
        <w:rPr>
          <w:rFonts w:asciiTheme="minorEastAsia" w:hAnsiTheme="minorEastAsia" w:hint="eastAsia"/>
          <w:sz w:val="24"/>
          <w:szCs w:val="24"/>
          <w:u w:val="single"/>
          <w:lang w:eastAsia="zh-CN"/>
        </w:rPr>
        <w:t>工</w:t>
      </w:r>
      <w:bookmarkStart w:id="12" w:name="_GoBack"/>
      <w:bookmarkEnd w:id="12"/>
      <w:r>
        <w:rPr>
          <w:rFonts w:asciiTheme="minorEastAsia" w:hAnsiTheme="minorEastAsia" w:hint="eastAsia"/>
          <w:sz w:val="24"/>
          <w:szCs w:val="24"/>
          <w:u w:val="single"/>
          <w:lang w:eastAsia="zh-CN"/>
        </w:rPr>
        <w:t>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BA65A0" w:rsidRDefault="008F3301">
      <w:pPr>
        <w:pStyle w:val="Default"/>
        <w:snapToGrid w:val="0"/>
        <w:spacing w:line="50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Pr>
          <w:rFonts w:ascii="Times New Roman" w:hint="eastAsia"/>
          <w:color w:val="FF0000"/>
          <w:kern w:val="2"/>
          <w:u w:val="single"/>
        </w:rPr>
        <w:t>1</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2"/>
        <w:gridCol w:w="2620"/>
        <w:gridCol w:w="987"/>
        <w:gridCol w:w="1359"/>
        <w:gridCol w:w="1420"/>
      </w:tblGrid>
      <w:tr w:rsidR="00BA65A0">
        <w:trPr>
          <w:trHeight w:val="624"/>
          <w:tblHeader/>
        </w:trPr>
        <w:tc>
          <w:tcPr>
            <w:tcW w:w="575" w:type="pct"/>
            <w:shd w:val="clear" w:color="auto" w:fill="auto"/>
            <w:vAlign w:val="center"/>
          </w:tcPr>
          <w:p w:rsidR="00BA65A0" w:rsidRDefault="008F3301">
            <w:pPr>
              <w:widowControl/>
              <w:spacing w:line="500" w:lineRule="exact"/>
              <w:jc w:val="center"/>
              <w:rPr>
                <w:b/>
              </w:rPr>
            </w:pPr>
            <w:bookmarkStart w:id="13" w:name="_Hlk10389316"/>
            <w:r>
              <w:rPr>
                <w:b/>
              </w:rPr>
              <w:t>标段号</w:t>
            </w:r>
          </w:p>
        </w:tc>
        <w:tc>
          <w:tcPr>
            <w:tcW w:w="944" w:type="pct"/>
            <w:shd w:val="clear" w:color="auto" w:fill="auto"/>
            <w:vAlign w:val="center"/>
          </w:tcPr>
          <w:p w:rsidR="00BA65A0" w:rsidRDefault="008F3301">
            <w:pPr>
              <w:widowControl/>
              <w:spacing w:line="500" w:lineRule="exact"/>
              <w:jc w:val="center"/>
              <w:rPr>
                <w:b/>
              </w:rPr>
            </w:pPr>
            <w:r>
              <w:rPr>
                <w:rFonts w:hint="eastAsia"/>
                <w:b/>
                <w:lang w:eastAsia="zh-CN"/>
              </w:rPr>
              <w:t>劳务</w:t>
            </w:r>
            <w:r>
              <w:rPr>
                <w:b/>
              </w:rPr>
              <w:t>分包内容</w:t>
            </w:r>
          </w:p>
        </w:tc>
        <w:tc>
          <w:tcPr>
            <w:tcW w:w="1428" w:type="pct"/>
            <w:vAlign w:val="center"/>
          </w:tcPr>
          <w:p w:rsidR="00BA65A0" w:rsidRDefault="008F3301">
            <w:pPr>
              <w:widowControl/>
              <w:spacing w:line="500" w:lineRule="exact"/>
              <w:jc w:val="center"/>
              <w:rPr>
                <w:b/>
                <w:lang w:eastAsia="zh-CN"/>
              </w:rPr>
            </w:pPr>
            <w:r>
              <w:rPr>
                <w:b/>
              </w:rPr>
              <w:t>桩号</w:t>
            </w:r>
            <w:r>
              <w:rPr>
                <w:rFonts w:hint="eastAsia"/>
                <w:b/>
                <w:lang w:eastAsia="zh-CN"/>
              </w:rPr>
              <w:t>（施工区域）</w:t>
            </w:r>
          </w:p>
        </w:tc>
        <w:tc>
          <w:tcPr>
            <w:tcW w:w="538" w:type="pct"/>
            <w:vAlign w:val="center"/>
          </w:tcPr>
          <w:p w:rsidR="00BA65A0" w:rsidRDefault="008F3301">
            <w:pPr>
              <w:widowControl/>
              <w:spacing w:line="500" w:lineRule="exact"/>
              <w:jc w:val="center"/>
              <w:rPr>
                <w:b/>
                <w:lang w:eastAsia="zh-CN"/>
              </w:rPr>
            </w:pPr>
            <w:r>
              <w:rPr>
                <w:rFonts w:hint="eastAsia"/>
                <w:b/>
                <w:lang w:eastAsia="zh-CN"/>
              </w:rPr>
              <w:t>里程</w:t>
            </w:r>
          </w:p>
          <w:p w:rsidR="00BA65A0" w:rsidRDefault="008F3301">
            <w:pPr>
              <w:widowControl/>
              <w:spacing w:line="500" w:lineRule="exact"/>
              <w:jc w:val="center"/>
              <w:rPr>
                <w:b/>
              </w:rPr>
            </w:pPr>
            <w:r>
              <w:rPr>
                <w:b/>
              </w:rPr>
              <w:t>(</w:t>
            </w:r>
            <w:r>
              <w:rPr>
                <w:rFonts w:hint="eastAsia"/>
                <w:b/>
                <w:lang w:eastAsia="zh-CN"/>
              </w:rPr>
              <w:t>k</w:t>
            </w:r>
            <w:r>
              <w:rPr>
                <w:b/>
              </w:rPr>
              <w:t>m)</w:t>
            </w:r>
          </w:p>
        </w:tc>
        <w:tc>
          <w:tcPr>
            <w:tcW w:w="741" w:type="pct"/>
            <w:vAlign w:val="center"/>
          </w:tcPr>
          <w:p w:rsidR="00BA65A0" w:rsidRDefault="008F3301">
            <w:pPr>
              <w:widowControl/>
              <w:spacing w:line="500" w:lineRule="exact"/>
              <w:jc w:val="center"/>
              <w:rPr>
                <w:b/>
              </w:rPr>
            </w:pPr>
            <w:r>
              <w:rPr>
                <w:b/>
              </w:rPr>
              <w:t>计划工期</w:t>
            </w:r>
          </w:p>
        </w:tc>
        <w:tc>
          <w:tcPr>
            <w:tcW w:w="774" w:type="pct"/>
            <w:shd w:val="clear" w:color="auto" w:fill="auto"/>
            <w:vAlign w:val="center"/>
          </w:tcPr>
          <w:p w:rsidR="00BA65A0" w:rsidRDefault="008F3301">
            <w:pPr>
              <w:widowControl/>
              <w:spacing w:line="500" w:lineRule="exact"/>
              <w:jc w:val="center"/>
              <w:rPr>
                <w:b/>
              </w:rPr>
            </w:pPr>
            <w:r>
              <w:rPr>
                <w:b/>
              </w:rPr>
              <w:t>工程造价</w:t>
            </w:r>
          </w:p>
          <w:p w:rsidR="00BA65A0" w:rsidRDefault="008F3301">
            <w:pPr>
              <w:widowControl/>
              <w:spacing w:line="500" w:lineRule="exact"/>
              <w:jc w:val="center"/>
              <w:rPr>
                <w:b/>
              </w:rPr>
            </w:pPr>
            <w:r>
              <w:rPr>
                <w:b/>
              </w:rPr>
              <w:t>（元）</w:t>
            </w:r>
          </w:p>
        </w:tc>
      </w:tr>
      <w:tr w:rsidR="00BA65A0">
        <w:trPr>
          <w:trHeight w:val="680"/>
        </w:trPr>
        <w:tc>
          <w:tcPr>
            <w:tcW w:w="575" w:type="pct"/>
            <w:shd w:val="clear" w:color="auto" w:fill="auto"/>
            <w:vAlign w:val="center"/>
          </w:tcPr>
          <w:p w:rsidR="00BA65A0" w:rsidRDefault="008F3301">
            <w:pPr>
              <w:widowControl/>
              <w:spacing w:line="500" w:lineRule="exact"/>
              <w:jc w:val="center"/>
              <w:rPr>
                <w:color w:val="FF0000"/>
                <w:lang w:eastAsia="zh-CN"/>
              </w:rPr>
            </w:pPr>
            <w:r>
              <w:rPr>
                <w:rFonts w:hint="eastAsia"/>
                <w:color w:val="FF0000"/>
                <w:lang w:eastAsia="zh-CN"/>
              </w:rPr>
              <w:lastRenderedPageBreak/>
              <w:t>JAFB-1</w:t>
            </w:r>
          </w:p>
        </w:tc>
        <w:tc>
          <w:tcPr>
            <w:tcW w:w="944" w:type="pct"/>
            <w:shd w:val="clear" w:color="auto" w:fill="auto"/>
            <w:vAlign w:val="center"/>
          </w:tcPr>
          <w:p w:rsidR="00BA65A0" w:rsidRDefault="008F3301">
            <w:pPr>
              <w:widowControl/>
              <w:spacing w:line="500" w:lineRule="exact"/>
              <w:jc w:val="center"/>
              <w:rPr>
                <w:color w:val="FF0000"/>
                <w:lang w:eastAsia="zh-CN"/>
              </w:rPr>
            </w:pPr>
            <w:r>
              <w:rPr>
                <w:rFonts w:hint="eastAsia"/>
                <w:color w:val="FF0000"/>
                <w:sz w:val="24"/>
                <w:szCs w:val="27"/>
                <w:lang w:eastAsia="zh-CN"/>
              </w:rPr>
              <w:t>交安工程</w:t>
            </w:r>
          </w:p>
        </w:tc>
        <w:tc>
          <w:tcPr>
            <w:tcW w:w="1428" w:type="pct"/>
            <w:vAlign w:val="center"/>
          </w:tcPr>
          <w:p w:rsidR="00BA65A0" w:rsidRDefault="00C65ECF">
            <w:pPr>
              <w:widowControl/>
              <w:spacing w:line="500" w:lineRule="exact"/>
              <w:jc w:val="center"/>
              <w:rPr>
                <w:color w:val="FF0000"/>
                <w:lang w:eastAsia="zh-CN"/>
              </w:rPr>
            </w:pPr>
            <w:r>
              <w:rPr>
                <w:rFonts w:hint="eastAsia"/>
                <w:color w:val="FF0000"/>
                <w:lang w:eastAsia="zh-CN"/>
              </w:rPr>
              <w:t>/</w:t>
            </w:r>
          </w:p>
        </w:tc>
        <w:tc>
          <w:tcPr>
            <w:tcW w:w="538" w:type="pct"/>
            <w:vAlign w:val="center"/>
          </w:tcPr>
          <w:p w:rsidR="00BA65A0" w:rsidRDefault="008F3301">
            <w:pPr>
              <w:widowControl/>
              <w:spacing w:line="500" w:lineRule="exact"/>
              <w:jc w:val="center"/>
              <w:rPr>
                <w:color w:val="FF0000"/>
                <w:lang w:eastAsia="zh-CN"/>
              </w:rPr>
            </w:pPr>
            <w:r>
              <w:rPr>
                <w:rFonts w:hint="eastAsia"/>
                <w:color w:val="FF0000"/>
                <w:lang w:eastAsia="zh-CN"/>
              </w:rPr>
              <w:t>/</w:t>
            </w:r>
          </w:p>
        </w:tc>
        <w:tc>
          <w:tcPr>
            <w:tcW w:w="741" w:type="pct"/>
            <w:vAlign w:val="center"/>
          </w:tcPr>
          <w:p w:rsidR="00BA65A0" w:rsidRDefault="00BC330A">
            <w:pPr>
              <w:widowControl/>
              <w:spacing w:line="500" w:lineRule="exact"/>
              <w:jc w:val="center"/>
              <w:rPr>
                <w:rFonts w:hint="eastAsia"/>
                <w:color w:val="FF0000"/>
                <w:lang w:eastAsia="zh-CN"/>
              </w:rPr>
            </w:pPr>
            <w:r>
              <w:rPr>
                <w:rFonts w:hint="eastAsia"/>
                <w:color w:val="FF0000"/>
                <w:lang w:eastAsia="zh-CN"/>
              </w:rPr>
              <w:t>15</w:t>
            </w:r>
            <w:r>
              <w:rPr>
                <w:rFonts w:hint="eastAsia"/>
                <w:color w:val="FF0000"/>
                <w:lang w:eastAsia="zh-CN"/>
              </w:rPr>
              <w:t>天</w:t>
            </w:r>
          </w:p>
        </w:tc>
        <w:tc>
          <w:tcPr>
            <w:tcW w:w="774" w:type="pct"/>
            <w:shd w:val="clear" w:color="auto" w:fill="auto"/>
            <w:vAlign w:val="center"/>
          </w:tcPr>
          <w:p w:rsidR="00BA65A0" w:rsidRDefault="00FE29BB">
            <w:pPr>
              <w:widowControl/>
              <w:spacing w:line="500" w:lineRule="exact"/>
              <w:jc w:val="center"/>
              <w:rPr>
                <w:color w:val="FF0000"/>
                <w:lang w:eastAsia="zh-CN"/>
              </w:rPr>
            </w:pPr>
            <w:r>
              <w:rPr>
                <w:rFonts w:hint="eastAsia"/>
                <w:color w:val="FF0000"/>
                <w:lang w:eastAsia="zh-CN"/>
              </w:rPr>
              <w:t>1145586</w:t>
            </w:r>
          </w:p>
        </w:tc>
      </w:tr>
    </w:tbl>
    <w:bookmarkEnd w:id="13"/>
    <w:p w:rsidR="00BA65A0" w:rsidRDefault="008F3301">
      <w:pPr>
        <w:spacing w:line="50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lang w:eastAsia="zh-CN"/>
        </w:rPr>
        <w:t>1</w:t>
      </w:r>
      <w:r>
        <w:rPr>
          <w:sz w:val="24"/>
          <w:lang w:eastAsia="zh-CN"/>
        </w:rPr>
        <w:t>个标段。</w:t>
      </w:r>
    </w:p>
    <w:p w:rsidR="00BA65A0" w:rsidRDefault="008F3301">
      <w:pPr>
        <w:spacing w:line="50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BA65A0" w:rsidRDefault="008F3301">
      <w:pPr>
        <w:spacing w:line="50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BA65A0" w:rsidRDefault="008F3301">
      <w:pPr>
        <w:spacing w:line="500" w:lineRule="exact"/>
        <w:ind w:firstLineChars="200" w:firstLine="482"/>
        <w:rPr>
          <w:rFonts w:ascii="宋体" w:eastAsia="宋体" w:hAnsi="宋体" w:cs="宋体"/>
          <w:color w:val="000000"/>
          <w:sz w:val="24"/>
          <w:lang w:eastAsia="zh-CN"/>
        </w:rPr>
      </w:pPr>
      <w:bookmarkStart w:id="14" w:name="_Toc152042291"/>
      <w:bookmarkStart w:id="15" w:name="_Toc152045515"/>
      <w:bookmarkStart w:id="16" w:name="_Toc179632531"/>
      <w:bookmarkStart w:id="17" w:name="_Toc234382575"/>
      <w:bookmarkEnd w:id="14"/>
      <w:bookmarkEnd w:id="15"/>
      <w:bookmarkEnd w:id="16"/>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BA65A0" w:rsidRDefault="008F3301">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年度交安专业入库企业》名单内，</w:t>
      </w:r>
      <w:r>
        <w:rPr>
          <w:rFonts w:ascii="宋体" w:eastAsia="宋体" w:hAnsi="宋体" w:cs="Times New Roman" w:hint="eastAsia"/>
          <w:bCs/>
          <w:color w:val="FF0000"/>
          <w:sz w:val="24"/>
          <w:lang w:eastAsia="zh-CN"/>
        </w:rPr>
        <w:t>委托代理人需提供授权委托书</w:t>
      </w:r>
      <w:r>
        <w:rPr>
          <w:rFonts w:ascii="宋体" w:eastAsia="宋体" w:hAnsi="宋体" w:cs="宋体" w:hint="eastAsia"/>
          <w:color w:val="000000"/>
          <w:sz w:val="24"/>
          <w:lang w:eastAsia="zh-CN"/>
        </w:rPr>
        <w:t>。</w:t>
      </w:r>
    </w:p>
    <w:p w:rsidR="00BA65A0" w:rsidRDefault="008F3301">
      <w:pPr>
        <w:widowControl/>
        <w:spacing w:line="440" w:lineRule="exact"/>
        <w:ind w:firstLineChars="200" w:firstLine="482"/>
        <w:rPr>
          <w:rFonts w:ascii="宋体" w:eastAsia="宋体" w:hAnsi="宋体" w:cs="宋体"/>
          <w:bCs/>
          <w:color w:val="000000"/>
          <w:sz w:val="24"/>
          <w:lang w:eastAsia="zh-CN"/>
        </w:rPr>
      </w:pPr>
      <w:bookmarkStart w:id="18" w:name="_Hlk61881667"/>
      <w:r>
        <w:rPr>
          <w:rFonts w:ascii="宋体" w:eastAsia="宋体" w:hAnsi="宋体" w:cs="宋体" w:hint="eastAsia"/>
          <w:b/>
          <w:color w:val="000000"/>
          <w:sz w:val="24"/>
          <w:lang w:eastAsia="zh-CN"/>
        </w:rPr>
        <w:t>3.3、</w:t>
      </w:r>
      <w:r>
        <w:rPr>
          <w:rFonts w:ascii="宋体" w:eastAsia="宋体" w:hAnsi="宋体" w:cs="宋体" w:hint="eastAsia"/>
          <w:bCs/>
          <w:color w:val="000000"/>
          <w:sz w:val="24"/>
          <w:lang w:eastAsia="zh-CN"/>
        </w:rPr>
        <w:t>投标人同时承接</w:t>
      </w:r>
      <w:r>
        <w:rPr>
          <w:rFonts w:ascii="宋体" w:eastAsia="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eastAsia="宋体" w:hAnsi="宋体" w:cs="宋体" w:hint="eastAsia"/>
          <w:bCs/>
          <w:color w:val="000000"/>
          <w:sz w:val="24"/>
          <w:lang w:eastAsia="zh-CN"/>
        </w:rPr>
        <w:t>在建项目数量（不分专业）须不大于三个（含三个，且投标人须得到所属项目经理部的推荐信），如投标人在建项目大于三个的，本项目投标按废标处理，情节严重的，将上报交建集团进行处理。</w:t>
      </w:r>
    </w:p>
    <w:p w:rsidR="00BA65A0" w:rsidRDefault="008F3301">
      <w:pPr>
        <w:widowControl/>
        <w:spacing w:line="440" w:lineRule="exact"/>
        <w:ind w:firstLineChars="200" w:firstLine="482"/>
        <w:rPr>
          <w:rFonts w:ascii="宋体" w:eastAsia="宋体" w:hAnsi="宋体" w:cs="宋体"/>
          <w:sz w:val="24"/>
          <w:lang w:eastAsia="zh-CN"/>
        </w:rPr>
      </w:pPr>
      <w:r>
        <w:rPr>
          <w:rFonts w:ascii="宋体" w:eastAsia="宋体" w:hAnsi="宋体" w:cs="宋体" w:hint="eastAsia"/>
          <w:b/>
          <w:color w:val="000000"/>
          <w:sz w:val="24"/>
          <w:lang w:eastAsia="zh-CN"/>
        </w:rPr>
        <w:t>3.</w:t>
      </w:r>
      <w:r>
        <w:rPr>
          <w:rFonts w:ascii="宋体" w:eastAsia="宋体" w:hAnsi="宋体" w:cs="宋体"/>
          <w:b/>
          <w:color w:val="000000"/>
          <w:sz w:val="24"/>
          <w:lang w:eastAsia="zh-CN"/>
        </w:rPr>
        <w:t>4</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eastAsia="宋体" w:hAnsi="宋体" w:cs="宋体" w:hint="eastAsia"/>
          <w:bCs/>
          <w:color w:val="000000"/>
          <w:sz w:val="24"/>
          <w:lang w:eastAsia="zh-CN"/>
        </w:rPr>
        <w:t xml:space="preserve"> 在建项目数量（不分专业）不大于三个（含三个）</w:t>
      </w:r>
      <w:r>
        <w:rPr>
          <w:rFonts w:hint="eastAsia"/>
          <w:sz w:val="24"/>
          <w:szCs w:val="28"/>
          <w:lang w:eastAsia="zh-CN"/>
        </w:rPr>
        <w:t>须得到所属项目经理部的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方能参与本项目的投标，否则投标人的本次投标招标人不予受理及按废标处理（已参与上述两企业所属项目进行涵洞及防排水工程项目施工的不受此限制）。</w:t>
      </w:r>
    </w:p>
    <w:p w:rsidR="00BA65A0" w:rsidRDefault="008F3301">
      <w:pPr>
        <w:spacing w:line="500" w:lineRule="exact"/>
        <w:ind w:firstLineChars="200" w:firstLine="482"/>
        <w:rPr>
          <w:rFonts w:ascii="宋体" w:eastAsia="宋体" w:hAnsi="宋体" w:cs="宋体"/>
          <w:color w:val="000000"/>
          <w:sz w:val="24"/>
          <w:lang w:eastAsia="zh-CN"/>
        </w:rPr>
      </w:pPr>
      <w:bookmarkStart w:id="19" w:name="_Hlk61512705"/>
      <w:r>
        <w:rPr>
          <w:rFonts w:ascii="宋体" w:eastAsia="宋体" w:hAnsi="宋体" w:cs="宋体" w:hint="eastAsia"/>
          <w:b/>
          <w:color w:val="000000"/>
          <w:sz w:val="24"/>
          <w:lang w:eastAsia="zh-CN"/>
        </w:rPr>
        <w:t>3.</w:t>
      </w:r>
      <w:r>
        <w:rPr>
          <w:rFonts w:ascii="宋体" w:eastAsia="宋体" w:hAnsi="宋体" w:cs="宋体"/>
          <w:b/>
          <w:color w:val="000000"/>
          <w:sz w:val="24"/>
          <w:lang w:eastAsia="zh-CN"/>
        </w:rPr>
        <w:t>5</w:t>
      </w:r>
      <w:r>
        <w:rPr>
          <w:rFonts w:ascii="宋体" w:eastAsia="宋体" w:hAnsi="宋体" w:cs="宋体" w:hint="eastAsia"/>
          <w:b/>
          <w:color w:val="000000"/>
          <w:sz w:val="24"/>
          <w:lang w:eastAsia="zh-CN"/>
        </w:rPr>
        <w:t>、</w:t>
      </w:r>
      <w:bookmarkEnd w:id="19"/>
      <w:r>
        <w:rPr>
          <w:rFonts w:ascii="宋体" w:eastAsia="宋体" w:hAnsi="宋体" w:cs="宋体" w:hint="eastAsia"/>
          <w:color w:val="000000"/>
          <w:sz w:val="24"/>
          <w:lang w:eastAsia="zh-CN"/>
        </w:rPr>
        <w:t>本次招标不接受联合体投标。</w:t>
      </w:r>
    </w:p>
    <w:p w:rsidR="00BA65A0" w:rsidRDefault="008F3301">
      <w:pPr>
        <w:spacing w:line="50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w:t>
      </w:r>
      <w:r w:rsidR="00E31410">
        <w:rPr>
          <w:rFonts w:ascii="宋体" w:eastAsia="宋体" w:hAnsi="宋体" w:cs="宋体" w:hint="eastAsia"/>
          <w:b/>
          <w:bCs/>
          <w:sz w:val="24"/>
          <w:lang w:eastAsia="zh-CN"/>
        </w:rPr>
        <w:t>6</w:t>
      </w:r>
      <w:r>
        <w:rPr>
          <w:rFonts w:ascii="宋体" w:eastAsia="宋体" w:hAnsi="宋体" w:cs="宋体" w:hint="eastAsia"/>
          <w:b/>
          <w:bCs/>
          <w:sz w:val="24"/>
          <w:lang w:eastAsia="zh-CN"/>
        </w:rPr>
        <w:t>、</w:t>
      </w:r>
      <w:r>
        <w:rPr>
          <w:rFonts w:ascii="宋体" w:hAnsi="宋体" w:hint="eastAsia"/>
          <w:spacing w:val="10"/>
          <w:sz w:val="24"/>
          <w:szCs w:val="21"/>
          <w:lang w:eastAsia="zh-CN"/>
        </w:rPr>
        <w:t>法律法规规定的其他条件。</w:t>
      </w:r>
    </w:p>
    <w:bookmarkEnd w:id="18"/>
    <w:p w:rsidR="00BA65A0" w:rsidRDefault="008F3301">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BA65A0" w:rsidRDefault="008F3301">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BA65A0" w:rsidRDefault="008F3301">
      <w:pPr>
        <w:widowControl/>
        <w:spacing w:line="50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BA65A0" w:rsidRDefault="008F3301">
      <w:pPr>
        <w:widowControl/>
        <w:spacing w:line="50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w:t>
      </w:r>
      <w:r w:rsidR="00BC330A">
        <w:rPr>
          <w:rFonts w:ascii="宋体" w:eastAsia="宋体" w:hAnsi="宋体" w:cs="Times New Roman" w:hint="eastAsia"/>
          <w:b/>
          <w:bCs/>
          <w:color w:val="000000"/>
          <w:sz w:val="28"/>
          <w:szCs w:val="28"/>
          <w:lang w:eastAsia="zh-CN"/>
        </w:rPr>
        <w:t>报名及</w:t>
      </w:r>
      <w:r>
        <w:rPr>
          <w:rFonts w:ascii="宋体" w:eastAsia="宋体" w:hAnsi="宋体" w:cs="Times New Roman" w:hint="eastAsia"/>
          <w:b/>
          <w:bCs/>
          <w:color w:val="000000"/>
          <w:sz w:val="28"/>
          <w:szCs w:val="28"/>
          <w:lang w:eastAsia="zh-CN"/>
        </w:rPr>
        <w:t>招标文件的获取</w:t>
      </w:r>
    </w:p>
    <w:p w:rsidR="00BA65A0" w:rsidRDefault="008F3301">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2020</w:t>
      </w:r>
      <w:r>
        <w:rPr>
          <w:rFonts w:hint="eastAsia"/>
          <w:sz w:val="24"/>
          <w:szCs w:val="28"/>
          <w:lang w:eastAsia="zh-CN"/>
        </w:rPr>
        <w:t>年度交安专业入库企业》名单内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2021</w:t>
      </w:r>
      <w:r>
        <w:rPr>
          <w:rFonts w:ascii="宋体" w:eastAsia="宋体" w:hAnsi="宋体" w:cs="Arial" w:hint="eastAsia"/>
          <w:sz w:val="24"/>
          <w:lang w:eastAsia="zh-CN"/>
        </w:rPr>
        <w:t>年</w:t>
      </w:r>
      <w:r>
        <w:rPr>
          <w:rFonts w:ascii="宋体" w:eastAsia="宋体" w:hAnsi="宋体" w:cs="Arial" w:hint="eastAsia"/>
          <w:color w:val="FF0000"/>
          <w:sz w:val="24"/>
          <w:u w:val="single"/>
          <w:lang w:eastAsia="zh-CN"/>
        </w:rPr>
        <w:t>0</w:t>
      </w:r>
      <w:r w:rsidR="00C65ECF">
        <w:rPr>
          <w:rFonts w:ascii="宋体" w:eastAsia="宋体" w:hAnsi="宋体" w:cs="Arial" w:hint="eastAsia"/>
          <w:color w:val="FF0000"/>
          <w:sz w:val="24"/>
          <w:u w:val="single"/>
          <w:lang w:eastAsia="zh-CN"/>
        </w:rPr>
        <w:t>9</w:t>
      </w:r>
      <w:r>
        <w:rPr>
          <w:rFonts w:ascii="宋体" w:eastAsia="宋体" w:hAnsi="宋体" w:cs="Arial" w:hint="eastAsia"/>
          <w:sz w:val="24"/>
          <w:lang w:eastAsia="zh-CN"/>
        </w:rPr>
        <w:t>月</w:t>
      </w:r>
      <w:r w:rsidR="00F56E78">
        <w:rPr>
          <w:rFonts w:ascii="宋体" w:eastAsia="宋体" w:hAnsi="宋体" w:cs="Arial" w:hint="eastAsia"/>
          <w:color w:val="FF0000"/>
          <w:sz w:val="24"/>
          <w:u w:val="single"/>
          <w:lang w:eastAsia="zh-CN"/>
        </w:rPr>
        <w:t>30</w:t>
      </w:r>
      <w:r>
        <w:rPr>
          <w:rFonts w:ascii="宋体" w:eastAsia="宋体" w:hAnsi="宋体" w:cs="Arial" w:hint="eastAsia"/>
          <w:sz w:val="24"/>
          <w:lang w:eastAsia="zh-CN"/>
        </w:rPr>
        <w:t>日</w:t>
      </w:r>
      <w:r>
        <w:rPr>
          <w:rFonts w:ascii="宋体" w:eastAsia="宋体" w:hAnsi="宋体" w:cs="Arial" w:hint="eastAsia"/>
          <w:color w:val="FF0000"/>
          <w:sz w:val="24"/>
          <w:lang w:eastAsia="zh-CN"/>
        </w:rPr>
        <w:t>下午</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sz w:val="24"/>
          <w:lang w:eastAsia="zh-CN"/>
        </w:rPr>
        <w:t>分前将投标保证金汇入招标人指定账户即视为报名成功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sidRPr="00BC330A">
        <w:rPr>
          <w:rFonts w:ascii="宋体" w:eastAsia="宋体" w:hAnsi="宋体" w:cs="宋体" w:hint="eastAsia"/>
          <w:bCs/>
          <w:sz w:val="24"/>
          <w:highlight w:val="white"/>
          <w:lang w:eastAsia="zh-CN"/>
        </w:rPr>
        <w:t>。</w:t>
      </w:r>
      <w:r w:rsidR="00BC330A">
        <w:rPr>
          <w:rFonts w:ascii="宋体" w:eastAsia="宋体" w:hAnsi="宋体" w:cs="宋体" w:hint="eastAsia"/>
          <w:bCs/>
          <w:sz w:val="24"/>
          <w:lang w:eastAsia="zh-CN"/>
        </w:rPr>
        <w:t>报名成功的潜在投标人请自行下载招标文件、工程量清单及图纸。</w:t>
      </w:r>
    </w:p>
    <w:p w:rsidR="00BA65A0" w:rsidRDefault="008F3301">
      <w:pPr>
        <w:widowControl/>
        <w:spacing w:line="50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lastRenderedPageBreak/>
        <w:t>6、投标文件的递交及相关事宜</w:t>
      </w:r>
    </w:p>
    <w:p w:rsidR="00BA65A0" w:rsidRDefault="008F3301">
      <w:pPr>
        <w:widowControl/>
        <w:spacing w:line="50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BA65A0" w:rsidRDefault="008F3301">
      <w:pPr>
        <w:widowControl/>
        <w:spacing w:line="440" w:lineRule="exact"/>
        <w:ind w:leftChars="109" w:left="240" w:firstLineChars="100" w:firstLine="241"/>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2021</w:t>
      </w:r>
      <w:r>
        <w:rPr>
          <w:rFonts w:ascii="宋体" w:eastAsia="宋体" w:hAnsi="宋体" w:cs="Times New Roman" w:hint="eastAsia"/>
          <w:bCs/>
          <w:color w:val="FF0000"/>
          <w:sz w:val="24"/>
          <w:lang w:eastAsia="zh-CN"/>
        </w:rPr>
        <w:t>年</w:t>
      </w:r>
      <w:r w:rsidR="00BC330A">
        <w:rPr>
          <w:rFonts w:ascii="宋体" w:eastAsia="宋体" w:hAnsi="宋体" w:cs="Times New Roman" w:hint="eastAsia"/>
          <w:bCs/>
          <w:color w:val="FF0000"/>
          <w:sz w:val="24"/>
          <w:u w:val="single"/>
          <w:lang w:eastAsia="zh-CN"/>
        </w:rPr>
        <w:t>10</w:t>
      </w:r>
      <w:r>
        <w:rPr>
          <w:rFonts w:ascii="宋体" w:eastAsia="宋体" w:hAnsi="宋体" w:cs="Times New Roman" w:hint="eastAsia"/>
          <w:bCs/>
          <w:color w:val="FF0000"/>
          <w:sz w:val="24"/>
          <w:lang w:eastAsia="zh-CN"/>
        </w:rPr>
        <w:t>月</w:t>
      </w:r>
      <w:r w:rsidR="00BC330A">
        <w:rPr>
          <w:rFonts w:ascii="宋体" w:eastAsia="宋体" w:hAnsi="宋体" w:cs="Times New Roman" w:hint="eastAsia"/>
          <w:bCs/>
          <w:color w:val="FF0000"/>
          <w:sz w:val="24"/>
          <w:u w:val="single"/>
          <w:lang w:eastAsia="zh-CN"/>
        </w:rPr>
        <w:t>1</w:t>
      </w:r>
      <w:r>
        <w:rPr>
          <w:rFonts w:ascii="宋体" w:eastAsia="宋体" w:hAnsi="宋体" w:cs="Times New Roman" w:hint="eastAsia"/>
          <w:bCs/>
          <w:color w:val="FF0000"/>
          <w:sz w:val="24"/>
          <w:lang w:eastAsia="zh-CN"/>
        </w:rPr>
        <w:t>日</w:t>
      </w:r>
      <w:r w:rsidR="00BC330A">
        <w:rPr>
          <w:rFonts w:ascii="宋体" w:eastAsia="宋体" w:hAnsi="宋体" w:cs="Times New Roman" w:hint="eastAsia"/>
          <w:bCs/>
          <w:color w:val="FF0000"/>
          <w:sz w:val="24"/>
          <w:u w:val="single"/>
          <w:lang w:eastAsia="zh-CN"/>
        </w:rPr>
        <w:t>10</w:t>
      </w:r>
      <w:r>
        <w:rPr>
          <w:rFonts w:ascii="宋体" w:eastAsia="宋体" w:hAnsi="宋体" w:cs="Times New Roman" w:hint="eastAsia"/>
          <w:bCs/>
          <w:color w:val="FF0000"/>
          <w:sz w:val="24"/>
          <w:lang w:eastAsia="zh-CN"/>
        </w:rPr>
        <w:t>时</w:t>
      </w:r>
      <w:r>
        <w:rPr>
          <w:rFonts w:ascii="宋体" w:eastAsia="宋体" w:hAnsi="宋体" w:cs="Times New Roman" w:hint="eastAsia"/>
          <w:bCs/>
          <w:color w:val="FF0000"/>
          <w:sz w:val="24"/>
          <w:u w:val="single"/>
          <w:lang w:eastAsia="zh-CN"/>
        </w:rPr>
        <w:t>00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FF0000"/>
          <w:sz w:val="24"/>
          <w:lang w:eastAsia="zh-CN"/>
        </w:rPr>
        <w:t>（委托代理人需提供授权委托书）</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BA65A0" w:rsidRDefault="008F3301">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BA65A0" w:rsidRDefault="008F3301">
      <w:pPr>
        <w:widowControl/>
        <w:spacing w:line="50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7"/>
    <w:p w:rsidR="00BA65A0" w:rsidRDefault="008F3301">
      <w:pPr>
        <w:spacing w:line="50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C65ECF">
        <w:rPr>
          <w:rFonts w:ascii="Times New Roman" w:hint="eastAsia"/>
          <w:color w:val="FF0000"/>
          <w:sz w:val="24"/>
          <w:szCs w:val="24"/>
          <w:u w:val="single"/>
          <w:lang w:eastAsia="zh-CN"/>
        </w:rPr>
        <w:t>471631992</w:t>
      </w:r>
      <w:r>
        <w:rPr>
          <w:rFonts w:ascii="Times New Roman"/>
          <w:color w:val="FF0000"/>
          <w:sz w:val="24"/>
          <w:szCs w:val="24"/>
          <w:u w:val="single"/>
          <w:lang w:eastAsia="zh-CN"/>
        </w:rPr>
        <w:t>@qq.com</w:t>
      </w:r>
      <w:r>
        <w:rPr>
          <w:rFonts w:ascii="Times New Roman"/>
          <w:sz w:val="24"/>
          <w:szCs w:val="24"/>
        </w:rPr>
        <w:t>，并电话告知招标人。</w:t>
      </w:r>
    </w:p>
    <w:p w:rsidR="00BA65A0" w:rsidRDefault="008F3301">
      <w:pPr>
        <w:spacing w:line="50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BA65A0" w:rsidRDefault="008F3301">
      <w:pPr>
        <w:spacing w:line="50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本次招标公告在</w:t>
      </w:r>
      <w:r>
        <w:rPr>
          <w:rFonts w:ascii="宋体" w:eastAsia="宋体" w:hAnsi="宋体" w:cs="宋体" w:hint="eastAsia"/>
          <w:color w:val="000000" w:themeColor="text1"/>
          <w:sz w:val="24"/>
          <w:highlight w:val="white"/>
        </w:rPr>
        <w:t>江西省现代路桥工程集团有限公司</w:t>
      </w:r>
      <w:r>
        <w:rPr>
          <w:rFonts w:ascii="宋体" w:eastAsia="宋体" w:hAnsi="宋体" w:cs="Times New Roman" w:hint="eastAsia"/>
          <w:bCs/>
          <w:color w:val="000000"/>
          <w:sz w:val="24"/>
        </w:rPr>
        <w:t>网上发布（</w:t>
      </w:r>
      <w:r>
        <w:rPr>
          <w:rFonts w:ascii="宋体" w:eastAsia="宋体" w:hAnsi="宋体" w:cs="Times New Roman"/>
          <w:bCs/>
          <w:color w:val="000000"/>
          <w:sz w:val="24"/>
        </w:rPr>
        <w:t>http://www.jxxdlq.com/</w:t>
      </w:r>
      <w:r>
        <w:rPr>
          <w:rFonts w:ascii="宋体" w:eastAsia="宋体" w:hAnsi="宋体" w:cs="Times New Roman" w:hint="eastAsia"/>
          <w:bCs/>
          <w:color w:val="000000"/>
          <w:sz w:val="24"/>
        </w:rPr>
        <w:t>）</w:t>
      </w:r>
      <w:r>
        <w:rPr>
          <w:rFonts w:ascii="宋体" w:eastAsia="宋体" w:hAnsi="宋体" w:cs="Times New Roman"/>
          <w:bCs/>
          <w:color w:val="000000"/>
          <w:sz w:val="24"/>
        </w:rPr>
        <w:t>。</w:t>
      </w:r>
    </w:p>
    <w:p w:rsidR="00BA65A0" w:rsidRDefault="008F3301">
      <w:pPr>
        <w:spacing w:line="50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BA65A0" w:rsidRDefault="008F3301">
      <w:pPr>
        <w:spacing w:line="50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BA65A0" w:rsidRDefault="008F3301">
      <w:pPr>
        <w:spacing w:line="50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BA65A0" w:rsidRDefault="008F3301">
      <w:pPr>
        <w:spacing w:line="50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BA65A0" w:rsidRDefault="008F3301">
      <w:pPr>
        <w:spacing w:line="50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00C65ECF" w:rsidRPr="00C65ECF">
        <w:rPr>
          <w:rFonts w:hint="eastAsia"/>
          <w:color w:val="FF0000"/>
          <w:sz w:val="24"/>
          <w:szCs w:val="24"/>
          <w:u w:val="single"/>
          <w:lang w:eastAsia="zh-CN"/>
        </w:rPr>
        <w:t>梅梓喻</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BA65A0" w:rsidRDefault="008F3301">
      <w:pPr>
        <w:spacing w:line="50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00C65ECF" w:rsidRPr="00C65ECF">
        <w:rPr>
          <w:color w:val="FF0000"/>
          <w:sz w:val="24"/>
          <w:szCs w:val="24"/>
          <w:u w:val="single"/>
        </w:rPr>
        <w:t>1</w:t>
      </w:r>
      <w:r w:rsidR="00C65ECF" w:rsidRPr="00C65ECF">
        <w:rPr>
          <w:rFonts w:hint="eastAsia"/>
          <w:color w:val="FF0000"/>
          <w:sz w:val="24"/>
          <w:szCs w:val="24"/>
          <w:u w:val="single"/>
          <w:lang w:eastAsia="zh-CN"/>
        </w:rPr>
        <w:t>5270091122</w:t>
      </w:r>
      <w:r>
        <w:rPr>
          <w:sz w:val="24"/>
          <w:szCs w:val="24"/>
          <w:u w:val="single"/>
          <w:lang w:eastAsia="zh-CN"/>
        </w:rPr>
        <w:t xml:space="preserve">                   </w:t>
      </w:r>
    </w:p>
    <w:p w:rsidR="00BA65A0" w:rsidRDefault="008F3301">
      <w:pPr>
        <w:spacing w:line="500" w:lineRule="exact"/>
        <w:jc w:val="right"/>
        <w:rPr>
          <w:sz w:val="24"/>
          <w:lang w:eastAsia="zh-CN"/>
        </w:rPr>
      </w:pPr>
      <w:r>
        <w:rPr>
          <w:sz w:val="24"/>
          <w:lang w:eastAsia="zh-CN"/>
        </w:rPr>
        <w:t xml:space="preserve">                                              </w:t>
      </w:r>
    </w:p>
    <w:p w:rsidR="00BA65A0" w:rsidRDefault="00BA65A0">
      <w:pPr>
        <w:spacing w:line="500" w:lineRule="exact"/>
        <w:jc w:val="right"/>
        <w:rPr>
          <w:sz w:val="24"/>
          <w:lang w:eastAsia="zh-CN"/>
        </w:rPr>
      </w:pPr>
    </w:p>
    <w:p w:rsidR="00BA65A0" w:rsidRDefault="008F3301">
      <w:pPr>
        <w:spacing w:line="500" w:lineRule="exact"/>
        <w:jc w:val="right"/>
        <w:rPr>
          <w:lang w:eastAsia="zh-CN"/>
        </w:rPr>
      </w:pPr>
      <w:r>
        <w:rPr>
          <w:color w:val="FF0000"/>
          <w:sz w:val="24"/>
          <w:u w:val="single"/>
          <w:lang w:eastAsia="zh-CN"/>
        </w:rPr>
        <w:t>20</w:t>
      </w:r>
      <w:r>
        <w:rPr>
          <w:rFonts w:hint="eastAsia"/>
          <w:color w:val="FF0000"/>
          <w:sz w:val="24"/>
          <w:u w:val="single"/>
          <w:lang w:eastAsia="zh-CN"/>
        </w:rPr>
        <w:t>2</w:t>
      </w:r>
      <w:r w:rsidR="00C65ECF">
        <w:rPr>
          <w:rFonts w:hint="eastAsia"/>
          <w:color w:val="FF0000"/>
          <w:sz w:val="24"/>
          <w:u w:val="single"/>
          <w:lang w:eastAsia="zh-CN"/>
        </w:rPr>
        <w:t>1</w:t>
      </w:r>
      <w:r>
        <w:rPr>
          <w:sz w:val="24"/>
          <w:lang w:eastAsia="zh-CN"/>
        </w:rPr>
        <w:t>年</w:t>
      </w:r>
      <w:r>
        <w:rPr>
          <w:rFonts w:hint="eastAsia"/>
          <w:color w:val="FF0000"/>
          <w:sz w:val="24"/>
          <w:u w:val="single"/>
          <w:lang w:eastAsia="zh-CN"/>
        </w:rPr>
        <w:t>0</w:t>
      </w:r>
      <w:r w:rsidR="00C65ECF">
        <w:rPr>
          <w:rFonts w:hint="eastAsia"/>
          <w:color w:val="FF0000"/>
          <w:sz w:val="24"/>
          <w:u w:val="single"/>
          <w:lang w:eastAsia="zh-CN"/>
        </w:rPr>
        <w:t>9</w:t>
      </w:r>
      <w:r>
        <w:rPr>
          <w:sz w:val="24"/>
          <w:lang w:eastAsia="zh-CN"/>
        </w:rPr>
        <w:t>月</w:t>
      </w:r>
      <w:r w:rsidR="00BC330A">
        <w:rPr>
          <w:rFonts w:hint="eastAsia"/>
          <w:sz w:val="24"/>
          <w:u w:val="single"/>
          <w:lang w:eastAsia="zh-CN"/>
        </w:rPr>
        <w:t>28</w:t>
      </w:r>
      <w:r>
        <w:rPr>
          <w:sz w:val="24"/>
          <w:lang w:eastAsia="zh-CN"/>
        </w:rPr>
        <w:t>日</w:t>
      </w:r>
    </w:p>
    <w:p w:rsidR="00BA65A0" w:rsidRDefault="00BA65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A65A0" w:rsidRDefault="00BA65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65ECF" w:rsidRDefault="00C65ECF">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65ECF" w:rsidRDefault="00C65ECF">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65ECF" w:rsidRDefault="00C65ECF">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BA65A0" w:rsidRDefault="008F3301">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BA65A0" w:rsidRDefault="008F3301">
      <w:pPr>
        <w:spacing w:before="171"/>
        <w:ind w:left="233"/>
        <w:jc w:val="center"/>
        <w:rPr>
          <w:rFonts w:ascii="宋体" w:eastAsia="宋体" w:hAnsi="宋体" w:cs="宋体"/>
          <w:b/>
          <w:bCs/>
          <w:sz w:val="24"/>
          <w:szCs w:val="24"/>
          <w:lang w:eastAsia="zh-CN"/>
        </w:rPr>
      </w:pPr>
      <w:bookmarkStart w:id="20" w:name="投标人须知前附表_"/>
      <w:bookmarkEnd w:id="20"/>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BA65A0">
        <w:trPr>
          <w:trHeight w:val="75"/>
        </w:trPr>
        <w:tc>
          <w:tcPr>
            <w:tcW w:w="1036" w:type="dxa"/>
            <w:tcBorders>
              <w:bottom w:val="single" w:sz="6" w:space="0" w:color="000000"/>
              <w:right w:val="single" w:sz="6" w:space="0" w:color="000000"/>
            </w:tcBorders>
          </w:tcPr>
          <w:p w:rsidR="00BA65A0" w:rsidRDefault="008F3301">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BA65A0" w:rsidRDefault="008F3301">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BA65A0" w:rsidRDefault="008F3301">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BA65A0">
        <w:trPr>
          <w:trHeight w:val="313"/>
        </w:trPr>
        <w:tc>
          <w:tcPr>
            <w:tcW w:w="1036" w:type="dxa"/>
            <w:tcBorders>
              <w:top w:val="single" w:sz="6" w:space="0" w:color="000000"/>
              <w:bottom w:val="single" w:sz="6" w:space="0" w:color="000000"/>
              <w:right w:val="single" w:sz="6" w:space="0" w:color="000000"/>
            </w:tcBorders>
            <w:vAlign w:val="center"/>
          </w:tcPr>
          <w:p w:rsidR="00BA65A0" w:rsidRDefault="008F3301">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sidR="00C65ECF" w:rsidRPr="00C65ECF">
              <w:rPr>
                <w:rFonts w:asciiTheme="minorEastAsia" w:hAnsiTheme="minorEastAsia" w:hint="eastAsia"/>
                <w:color w:val="FF0000"/>
                <w:sz w:val="21"/>
                <w:szCs w:val="21"/>
                <w:lang w:eastAsia="zh-CN"/>
              </w:rPr>
              <w:t>梅梓喻</w:t>
            </w:r>
          </w:p>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sidR="00C65ECF" w:rsidRPr="00C65ECF">
              <w:rPr>
                <w:color w:val="FF0000"/>
                <w:sz w:val="24"/>
                <w:szCs w:val="24"/>
              </w:rPr>
              <w:t>1</w:t>
            </w:r>
            <w:r w:rsidR="00C65ECF" w:rsidRPr="00C65ECF">
              <w:rPr>
                <w:rFonts w:hint="eastAsia"/>
                <w:color w:val="FF0000"/>
                <w:sz w:val="24"/>
                <w:szCs w:val="24"/>
                <w:lang w:eastAsia="zh-CN"/>
              </w:rPr>
              <w:t>5270091122</w:t>
            </w:r>
          </w:p>
        </w:tc>
      </w:tr>
      <w:tr w:rsidR="00BA65A0">
        <w:trPr>
          <w:trHeight w:hRule="exact" w:val="479"/>
        </w:trPr>
        <w:tc>
          <w:tcPr>
            <w:tcW w:w="1036" w:type="dxa"/>
            <w:tcBorders>
              <w:top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BA65A0" w:rsidRDefault="00C65ECF">
            <w:pPr>
              <w:widowControl/>
              <w:spacing w:line="300" w:lineRule="exact"/>
              <w:rPr>
                <w:rFonts w:asciiTheme="minorEastAsia" w:hAnsiTheme="minorEastAsia"/>
                <w:color w:val="FF0000"/>
                <w:sz w:val="21"/>
                <w:szCs w:val="21"/>
                <w:lang w:eastAsia="zh-CN"/>
              </w:rPr>
            </w:pPr>
            <w:r w:rsidRPr="00C65ECF">
              <w:rPr>
                <w:rFonts w:asciiTheme="minorEastAsia" w:hAnsiTheme="minorEastAsia" w:hint="eastAsia"/>
                <w:color w:val="FF0000"/>
                <w:sz w:val="21"/>
                <w:szCs w:val="21"/>
                <w:lang w:eastAsia="zh-CN"/>
              </w:rPr>
              <w:t>上饶市龙潭大桥改（扩）建工程</w:t>
            </w:r>
            <w:r w:rsidR="008F3301">
              <w:rPr>
                <w:rFonts w:asciiTheme="minorEastAsia" w:hAnsiTheme="minorEastAsia" w:hint="eastAsia"/>
                <w:color w:val="FF0000"/>
                <w:sz w:val="21"/>
                <w:szCs w:val="21"/>
                <w:lang w:eastAsia="zh-CN"/>
              </w:rPr>
              <w:t>建设项目工程</w:t>
            </w:r>
          </w:p>
        </w:tc>
      </w:tr>
      <w:tr w:rsidR="00BA65A0">
        <w:trPr>
          <w:trHeight w:hRule="exact" w:val="454"/>
        </w:trPr>
        <w:tc>
          <w:tcPr>
            <w:tcW w:w="1036" w:type="dxa"/>
            <w:tcBorders>
              <w:top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BA65A0" w:rsidRDefault="008F3301">
            <w:pPr>
              <w:pStyle w:val="TableParagraph"/>
              <w:spacing w:line="300" w:lineRule="exact"/>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上饶市</w:t>
            </w:r>
          </w:p>
        </w:tc>
      </w:tr>
      <w:tr w:rsidR="00BA65A0">
        <w:trPr>
          <w:trHeight w:hRule="exact" w:val="454"/>
        </w:trPr>
        <w:tc>
          <w:tcPr>
            <w:tcW w:w="1036" w:type="dxa"/>
            <w:tcBorders>
              <w:top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BA65A0">
        <w:trPr>
          <w:trHeight w:val="229"/>
        </w:trPr>
        <w:tc>
          <w:tcPr>
            <w:tcW w:w="1036" w:type="dxa"/>
            <w:tcBorders>
              <w:top w:val="single" w:sz="6" w:space="0" w:color="000000"/>
              <w:bottom w:val="single" w:sz="6" w:space="0" w:color="000000"/>
              <w:right w:val="single" w:sz="6" w:space="0" w:color="000000"/>
            </w:tcBorders>
            <w:vAlign w:val="center"/>
          </w:tcPr>
          <w:p w:rsidR="00BA65A0" w:rsidRDefault="008F3301">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BA65A0" w:rsidRDefault="008F3301">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BA65A0" w:rsidRDefault="008F3301">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sidR="00BC330A">
              <w:rPr>
                <w:rFonts w:asciiTheme="minorEastAsia" w:eastAsiaTheme="minorEastAsia" w:hAnsiTheme="minorEastAsia" w:hint="eastAsia"/>
                <w:color w:val="FF0000"/>
                <w:sz w:val="21"/>
                <w:szCs w:val="21"/>
              </w:rPr>
              <w:t>15天</w:t>
            </w:r>
            <w:r>
              <w:rPr>
                <w:rFonts w:asciiTheme="minorEastAsia" w:eastAsiaTheme="minorEastAsia" w:hAnsiTheme="minorEastAsia" w:hint="eastAsia"/>
                <w:color w:val="auto"/>
                <w:sz w:val="21"/>
                <w:szCs w:val="21"/>
              </w:rPr>
              <w:t>（中标后，以招标人下达开工指令日期为准）</w:t>
            </w:r>
          </w:p>
          <w:p w:rsidR="00BA65A0" w:rsidRDefault="008F3301">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w:t>
            </w:r>
            <w:r>
              <w:rPr>
                <w:rFonts w:asciiTheme="minorEastAsia" w:eastAsiaTheme="minorEastAsia" w:hAnsiTheme="minorEastAsia" w:hint="eastAsia"/>
                <w:color w:val="auto"/>
                <w:sz w:val="21"/>
                <w:szCs w:val="21"/>
              </w:rPr>
              <w:t>1</w:t>
            </w:r>
            <w:r>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（项目竣工验收后一年）</w:t>
            </w:r>
          </w:p>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（项目竣工验收后五年） </w:t>
            </w:r>
          </w:p>
        </w:tc>
      </w:tr>
      <w:tr w:rsidR="00BA65A0">
        <w:trPr>
          <w:trHeight w:val="291"/>
        </w:trPr>
        <w:tc>
          <w:tcPr>
            <w:tcW w:w="1036" w:type="dxa"/>
            <w:tcBorders>
              <w:top w:val="single" w:sz="6" w:space="0" w:color="000000"/>
              <w:bottom w:val="single" w:sz="6" w:space="0" w:color="000000"/>
              <w:right w:val="single" w:sz="6" w:space="0" w:color="000000"/>
            </w:tcBorders>
            <w:vAlign w:val="center"/>
          </w:tcPr>
          <w:p w:rsidR="00BA65A0" w:rsidRDefault="008F3301">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BA65A0" w:rsidRDefault="008F3301">
            <w:pPr>
              <w:pStyle w:val="TableParagraph"/>
              <w:spacing w:line="3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BA65A0">
        <w:trPr>
          <w:trHeight w:hRule="exact" w:val="466"/>
        </w:trPr>
        <w:tc>
          <w:tcPr>
            <w:tcW w:w="1036" w:type="dxa"/>
            <w:tcBorders>
              <w:top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BA65A0" w:rsidRDefault="008F3301">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BA65A0">
        <w:trPr>
          <w:trHeight w:val="269"/>
        </w:trPr>
        <w:tc>
          <w:tcPr>
            <w:tcW w:w="1036" w:type="dxa"/>
            <w:tcBorders>
              <w:top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BA65A0" w:rsidRDefault="008F3301">
            <w:pPr>
              <w:spacing w:line="3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3.1、</w:t>
            </w:r>
            <w:r>
              <w:rPr>
                <w:rFonts w:ascii="宋体" w:eastAsia="宋体" w:hAnsi="宋体" w:cs="宋体" w:hint="eastAsia"/>
                <w:color w:val="000000"/>
                <w:sz w:val="21"/>
                <w:szCs w:val="21"/>
                <w:lang w:eastAsia="zh-CN"/>
              </w:rPr>
              <w:t>本次招标要求投标人须具备独立法人资格</w:t>
            </w:r>
            <w:r w:rsidR="00A542EF">
              <w:rPr>
                <w:rFonts w:ascii="宋体" w:eastAsia="宋体" w:hAnsi="宋体" w:cs="宋体" w:hint="eastAsia"/>
                <w:color w:val="000000"/>
                <w:sz w:val="21"/>
                <w:szCs w:val="21"/>
                <w:lang w:eastAsia="zh-CN"/>
              </w:rPr>
              <w:t>，</w:t>
            </w:r>
            <w:r>
              <w:rPr>
                <w:rFonts w:ascii="宋体" w:eastAsia="宋体" w:hAnsi="宋体" w:cs="宋体" w:hint="eastAsia"/>
                <w:color w:val="000000"/>
                <w:sz w:val="21"/>
                <w:szCs w:val="21"/>
                <w:lang w:eastAsia="zh-CN"/>
              </w:rPr>
              <w:t>并在人员、设备、资金等方面具备相应的施工能力。</w:t>
            </w:r>
          </w:p>
          <w:p w:rsidR="00BA65A0" w:rsidRDefault="008F3301">
            <w:pPr>
              <w:widowControl/>
              <w:spacing w:line="340" w:lineRule="exact"/>
              <w:ind w:firstLineChars="200" w:firstLine="422"/>
              <w:rPr>
                <w:rFonts w:ascii="宋体" w:eastAsia="宋体" w:hAnsi="宋体" w:cs="宋体"/>
                <w:sz w:val="21"/>
                <w:szCs w:val="21"/>
                <w:lang w:eastAsia="zh-CN"/>
              </w:rPr>
            </w:pPr>
            <w:r>
              <w:rPr>
                <w:rFonts w:ascii="宋体" w:eastAsia="宋体" w:hAnsi="宋体" w:cs="宋体" w:hint="eastAsia"/>
                <w:b/>
                <w:color w:val="000000"/>
                <w:sz w:val="21"/>
                <w:szCs w:val="21"/>
                <w:lang w:eastAsia="zh-CN"/>
              </w:rPr>
              <w:t>3.2、</w:t>
            </w:r>
            <w:r>
              <w:rPr>
                <w:rFonts w:hint="eastAsia"/>
                <w:sz w:val="21"/>
                <w:szCs w:val="21"/>
                <w:lang w:eastAsia="zh-CN"/>
              </w:rPr>
              <w:t>投标人必须在上饶市交通建设投资集团有限公司劳务分包企业资源库《</w:t>
            </w:r>
            <w:r>
              <w:rPr>
                <w:rFonts w:hint="eastAsia"/>
                <w:sz w:val="21"/>
                <w:szCs w:val="21"/>
                <w:lang w:eastAsia="zh-CN"/>
              </w:rPr>
              <w:t>2020</w:t>
            </w:r>
            <w:r>
              <w:rPr>
                <w:rFonts w:hint="eastAsia"/>
                <w:sz w:val="21"/>
                <w:szCs w:val="21"/>
                <w:lang w:eastAsia="zh-CN"/>
              </w:rPr>
              <w:t>年交建集团已有劳务企业分包库调整结果》及《</w:t>
            </w:r>
            <w:r>
              <w:rPr>
                <w:rFonts w:hint="eastAsia"/>
                <w:sz w:val="21"/>
                <w:szCs w:val="21"/>
                <w:lang w:eastAsia="zh-CN"/>
              </w:rPr>
              <w:t>2019-2020</w:t>
            </w:r>
            <w:r>
              <w:rPr>
                <w:rFonts w:hint="eastAsia"/>
                <w:sz w:val="21"/>
                <w:szCs w:val="21"/>
                <w:lang w:eastAsia="zh-CN"/>
              </w:rPr>
              <w:t>年度交安专业入库企业》名单内。</w:t>
            </w:r>
            <w:r>
              <w:rPr>
                <w:rFonts w:ascii="宋体" w:eastAsia="宋体" w:hAnsi="宋体" w:cs="Times New Roman" w:hint="eastAsia"/>
                <w:bCs/>
                <w:color w:val="FF0000"/>
                <w:sz w:val="21"/>
                <w:szCs w:val="21"/>
                <w:lang w:eastAsia="zh-CN"/>
              </w:rPr>
              <w:t>委托代理人需提供授权委托书</w:t>
            </w:r>
            <w:r>
              <w:rPr>
                <w:rFonts w:ascii="宋体" w:eastAsia="宋体" w:hAnsi="宋体" w:cs="宋体" w:hint="eastAsia"/>
                <w:sz w:val="21"/>
                <w:szCs w:val="21"/>
                <w:lang w:eastAsia="zh-CN"/>
              </w:rPr>
              <w:t>。</w:t>
            </w:r>
          </w:p>
          <w:p w:rsidR="00BA65A0" w:rsidRDefault="008F3301">
            <w:pPr>
              <w:widowControl/>
              <w:spacing w:line="340" w:lineRule="exact"/>
              <w:ind w:firstLineChars="200" w:firstLine="422"/>
              <w:rPr>
                <w:rFonts w:ascii="宋体" w:eastAsia="宋体" w:hAnsi="宋体" w:cs="宋体"/>
                <w:bCs/>
                <w:color w:val="000000"/>
                <w:sz w:val="21"/>
                <w:szCs w:val="21"/>
                <w:lang w:eastAsia="zh-CN"/>
              </w:rPr>
            </w:pPr>
            <w:r>
              <w:rPr>
                <w:rFonts w:ascii="宋体" w:eastAsia="宋体" w:hAnsi="宋体" w:cs="宋体" w:hint="eastAsia"/>
                <w:b/>
                <w:color w:val="000000"/>
                <w:sz w:val="21"/>
                <w:szCs w:val="21"/>
                <w:lang w:eastAsia="zh-CN"/>
              </w:rPr>
              <w:t>3.3、</w:t>
            </w:r>
            <w:r>
              <w:rPr>
                <w:rFonts w:ascii="宋体" w:eastAsia="宋体" w:hAnsi="宋体" w:cs="宋体" w:hint="eastAsia"/>
                <w:bCs/>
                <w:color w:val="000000"/>
                <w:sz w:val="21"/>
                <w:szCs w:val="21"/>
                <w:lang w:eastAsia="zh-CN"/>
              </w:rPr>
              <w:t>投标人同时承接</w:t>
            </w:r>
            <w:r>
              <w:rPr>
                <w:rFonts w:ascii="宋体" w:eastAsia="宋体" w:hAnsi="宋体" w:cs="宋体" w:hint="eastAsia"/>
                <w:color w:val="000000"/>
                <w:sz w:val="21"/>
                <w:szCs w:val="21"/>
                <w:lang w:eastAsia="zh-CN"/>
              </w:rPr>
              <w:t>江西省现代路桥工程集团有限公司及</w:t>
            </w:r>
            <w:r>
              <w:rPr>
                <w:rFonts w:ascii="宋体" w:hAnsi="宋体" w:hint="eastAsia"/>
                <w:sz w:val="21"/>
                <w:szCs w:val="21"/>
                <w:lang w:eastAsia="zh-CN"/>
              </w:rPr>
              <w:t>上饶京宝路桥工程有限公司</w:t>
            </w:r>
            <w:r>
              <w:rPr>
                <w:rFonts w:ascii="宋体" w:eastAsia="宋体" w:hAnsi="宋体" w:cs="宋体" w:hint="eastAsia"/>
                <w:bCs/>
                <w:color w:val="000000"/>
                <w:sz w:val="21"/>
                <w:szCs w:val="21"/>
                <w:lang w:eastAsia="zh-CN"/>
              </w:rPr>
              <w:t>在建项目数量须不大于三个（含三个，且投标人须得到所属项目经理部的推荐信），如投标人在建项目大于三个的，本项目投标按废标处理，情节严重的，将上报交建集团进行处理。</w:t>
            </w:r>
          </w:p>
          <w:p w:rsidR="00BA65A0" w:rsidRDefault="008F3301">
            <w:pPr>
              <w:widowControl/>
              <w:spacing w:line="340" w:lineRule="exact"/>
              <w:ind w:firstLineChars="200" w:firstLine="422"/>
              <w:rPr>
                <w:rFonts w:ascii="宋体" w:eastAsia="宋体" w:hAnsi="宋体" w:cs="宋体"/>
                <w:sz w:val="21"/>
                <w:szCs w:val="21"/>
                <w:lang w:eastAsia="zh-CN"/>
              </w:rPr>
            </w:pPr>
            <w:r>
              <w:rPr>
                <w:rFonts w:ascii="宋体" w:eastAsia="宋体" w:hAnsi="宋体" w:cs="宋体" w:hint="eastAsia"/>
                <w:b/>
                <w:color w:val="000000"/>
                <w:sz w:val="21"/>
                <w:szCs w:val="21"/>
                <w:lang w:eastAsia="zh-CN"/>
              </w:rPr>
              <w:t>3.</w:t>
            </w:r>
            <w:r>
              <w:rPr>
                <w:rFonts w:ascii="宋体" w:eastAsia="宋体" w:hAnsi="宋体" w:cs="宋体"/>
                <w:b/>
                <w:color w:val="000000"/>
                <w:sz w:val="21"/>
                <w:szCs w:val="21"/>
                <w:lang w:eastAsia="zh-CN"/>
              </w:rPr>
              <w:t>4</w:t>
            </w:r>
            <w:r>
              <w:rPr>
                <w:rFonts w:ascii="宋体" w:eastAsia="宋体" w:hAnsi="宋体" w:cs="宋体" w:hint="eastAsia"/>
                <w:b/>
                <w:color w:val="000000"/>
                <w:sz w:val="21"/>
                <w:szCs w:val="21"/>
                <w:lang w:eastAsia="zh-CN"/>
              </w:rPr>
              <w:t>、</w:t>
            </w:r>
            <w:r>
              <w:rPr>
                <w:rFonts w:ascii="宋体" w:eastAsia="宋体" w:hAnsi="宋体" w:cs="宋体" w:hint="eastAsia"/>
                <w:color w:val="000000"/>
                <w:sz w:val="21"/>
                <w:szCs w:val="21"/>
                <w:lang w:eastAsia="zh-CN"/>
              </w:rPr>
              <w:t>已在江西省现代路桥工程集团有限公司或</w:t>
            </w:r>
            <w:r>
              <w:rPr>
                <w:rFonts w:ascii="宋体" w:hAnsi="宋体" w:hint="eastAsia"/>
                <w:sz w:val="21"/>
                <w:szCs w:val="21"/>
                <w:lang w:eastAsia="zh-CN"/>
              </w:rPr>
              <w:t>上饶京宝路桥工程有限公司所属项目进行施工的“</w:t>
            </w:r>
            <w:r>
              <w:rPr>
                <w:rFonts w:hint="eastAsia"/>
                <w:sz w:val="21"/>
                <w:szCs w:val="21"/>
                <w:lang w:eastAsia="zh-CN"/>
              </w:rPr>
              <w:t>投标人”</w:t>
            </w:r>
            <w:r>
              <w:rPr>
                <w:rFonts w:ascii="宋体" w:eastAsia="宋体" w:hAnsi="宋体" w:cs="宋体" w:hint="eastAsia"/>
                <w:bCs/>
                <w:color w:val="000000"/>
                <w:sz w:val="21"/>
                <w:szCs w:val="21"/>
                <w:lang w:eastAsia="zh-CN"/>
              </w:rPr>
              <w:t xml:space="preserve"> 在建项目数量不大于三个（含三个）</w:t>
            </w:r>
            <w:r>
              <w:rPr>
                <w:rFonts w:hint="eastAsia"/>
                <w:sz w:val="21"/>
                <w:szCs w:val="21"/>
                <w:lang w:eastAsia="zh-CN"/>
              </w:rPr>
              <w:t>须得到所属项目经理部的</w:t>
            </w:r>
            <w:r>
              <w:rPr>
                <w:rFonts w:hint="eastAsia"/>
                <w:b/>
                <w:color w:val="FF0000"/>
                <w:sz w:val="21"/>
                <w:szCs w:val="21"/>
                <w:lang w:eastAsia="zh-CN"/>
              </w:rPr>
              <w:t>推荐信</w:t>
            </w:r>
            <w:r>
              <w:rPr>
                <w:rFonts w:hint="eastAsia"/>
                <w:sz w:val="21"/>
                <w:szCs w:val="21"/>
                <w:lang w:eastAsia="zh-CN"/>
              </w:rPr>
              <w:t>方能参与本项目的投标，否则投标人的本次投标招标人不予受理及按废标处理（已参与上述两企业所属项目进行涵洞及防排水工程项目施工的不受此限制）。</w:t>
            </w:r>
          </w:p>
          <w:p w:rsidR="00BA65A0" w:rsidRDefault="008F3301">
            <w:pPr>
              <w:spacing w:line="3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w:t>
            </w:r>
            <w:r>
              <w:rPr>
                <w:rFonts w:ascii="宋体" w:eastAsia="宋体" w:hAnsi="宋体" w:cs="宋体"/>
                <w:b/>
                <w:color w:val="000000"/>
                <w:sz w:val="21"/>
                <w:szCs w:val="21"/>
                <w:lang w:eastAsia="zh-CN"/>
              </w:rPr>
              <w:t>5</w:t>
            </w:r>
            <w:r>
              <w:rPr>
                <w:rFonts w:ascii="宋体" w:eastAsia="宋体" w:hAnsi="宋体" w:cs="宋体" w:hint="eastAsia"/>
                <w:b/>
                <w:color w:val="000000"/>
                <w:sz w:val="21"/>
                <w:szCs w:val="21"/>
                <w:lang w:eastAsia="zh-CN"/>
              </w:rPr>
              <w:t>、</w:t>
            </w:r>
            <w:r>
              <w:rPr>
                <w:rFonts w:ascii="宋体" w:eastAsia="宋体" w:hAnsi="宋体" w:cs="宋体" w:hint="eastAsia"/>
                <w:color w:val="000000"/>
                <w:sz w:val="21"/>
                <w:szCs w:val="21"/>
                <w:lang w:eastAsia="zh-CN"/>
              </w:rPr>
              <w:t>本次招标不接受联合体投标。</w:t>
            </w:r>
          </w:p>
          <w:p w:rsidR="00BA65A0" w:rsidRDefault="008F3301">
            <w:pPr>
              <w:spacing w:line="340" w:lineRule="exact"/>
              <w:ind w:firstLineChars="200" w:firstLine="422"/>
              <w:rPr>
                <w:rFonts w:ascii="宋体" w:hAnsi="宋体"/>
                <w:spacing w:val="10"/>
                <w:sz w:val="21"/>
                <w:szCs w:val="21"/>
                <w:lang w:eastAsia="zh-CN"/>
              </w:rPr>
            </w:pPr>
            <w:r>
              <w:rPr>
                <w:rFonts w:ascii="宋体" w:eastAsia="宋体" w:hAnsi="宋体" w:cs="宋体" w:hint="eastAsia"/>
                <w:b/>
                <w:bCs/>
                <w:sz w:val="21"/>
                <w:szCs w:val="21"/>
                <w:lang w:eastAsia="zh-CN"/>
              </w:rPr>
              <w:t>3.</w:t>
            </w:r>
            <w:r w:rsidR="00A8165D">
              <w:rPr>
                <w:rFonts w:ascii="宋体" w:eastAsia="宋体" w:hAnsi="宋体" w:cs="宋体" w:hint="eastAsia"/>
                <w:b/>
                <w:bCs/>
                <w:sz w:val="21"/>
                <w:szCs w:val="21"/>
                <w:lang w:eastAsia="zh-CN"/>
              </w:rPr>
              <w:t>6</w:t>
            </w:r>
            <w:r>
              <w:rPr>
                <w:rFonts w:ascii="宋体" w:eastAsia="宋体" w:hAnsi="宋体" w:cs="宋体" w:hint="eastAsia"/>
                <w:b/>
                <w:bCs/>
                <w:sz w:val="21"/>
                <w:szCs w:val="21"/>
                <w:lang w:eastAsia="zh-CN"/>
              </w:rPr>
              <w:t>、</w:t>
            </w:r>
            <w:r>
              <w:rPr>
                <w:rFonts w:ascii="宋体" w:hAnsi="宋体" w:hint="eastAsia"/>
                <w:spacing w:val="10"/>
                <w:sz w:val="21"/>
                <w:szCs w:val="21"/>
                <w:lang w:eastAsia="zh-CN"/>
              </w:rPr>
              <w:t>法律法规规定的其他条件。</w:t>
            </w:r>
          </w:p>
          <w:p w:rsidR="00BA65A0" w:rsidRDefault="00BA65A0">
            <w:pPr>
              <w:spacing w:line="300" w:lineRule="exact"/>
              <w:ind w:firstLineChars="200" w:firstLine="460"/>
              <w:rPr>
                <w:rFonts w:ascii="宋体" w:hAnsi="宋体"/>
                <w:spacing w:val="10"/>
                <w:sz w:val="21"/>
                <w:szCs w:val="21"/>
                <w:lang w:eastAsia="zh-CN"/>
              </w:rPr>
            </w:pPr>
          </w:p>
        </w:tc>
      </w:tr>
    </w:tbl>
    <w:p w:rsidR="00BA65A0" w:rsidRDefault="00BA65A0">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BA65A0">
        <w:trPr>
          <w:trHeight w:val="216"/>
        </w:trPr>
        <w:tc>
          <w:tcPr>
            <w:tcW w:w="1064" w:type="dxa"/>
            <w:tcBorders>
              <w:bottom w:val="single" w:sz="6" w:space="0" w:color="000000"/>
              <w:right w:val="single" w:sz="6" w:space="0" w:color="000000"/>
            </w:tcBorders>
          </w:tcPr>
          <w:p w:rsidR="00BA65A0" w:rsidRDefault="008F3301">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sz="6" w:space="0" w:color="000000"/>
              <w:bottom w:val="single" w:sz="6" w:space="0" w:color="000000"/>
              <w:right w:val="single" w:sz="6" w:space="0" w:color="000000"/>
            </w:tcBorders>
          </w:tcPr>
          <w:p w:rsidR="00BA65A0" w:rsidRDefault="008F3301">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BA65A0" w:rsidRDefault="008F3301">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BA65A0">
        <w:trPr>
          <w:trHeight w:val="510"/>
        </w:trPr>
        <w:tc>
          <w:tcPr>
            <w:tcW w:w="1064" w:type="dxa"/>
            <w:tcBorders>
              <w:bottom w:val="single" w:sz="6" w:space="0" w:color="000000"/>
              <w:right w:val="single" w:sz="6" w:space="0" w:color="000000"/>
            </w:tcBorders>
            <w:vAlign w:val="center"/>
          </w:tcPr>
          <w:p w:rsidR="00BA65A0" w:rsidRDefault="008F3301">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BA65A0" w:rsidRDefault="008F3301">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BA65A0" w:rsidRDefault="008F3301">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BA65A0">
        <w:trPr>
          <w:trHeight w:val="1166"/>
        </w:trPr>
        <w:tc>
          <w:tcPr>
            <w:tcW w:w="1064" w:type="dxa"/>
            <w:tcBorders>
              <w:bottom w:val="single" w:sz="6" w:space="0" w:color="000000"/>
              <w:right w:val="single" w:sz="6" w:space="0" w:color="000000"/>
            </w:tcBorders>
            <w:vAlign w:val="center"/>
          </w:tcPr>
          <w:p w:rsidR="00BA65A0" w:rsidRDefault="008F3301">
            <w:pPr>
              <w:pStyle w:val="TableParagraph"/>
              <w:ind w:left="197"/>
              <w:jc w:val="right"/>
              <w:rPr>
                <w:rFonts w:asciiTheme="minorEastAsia" w:hAnsiTheme="minorEastAsia"/>
                <w:sz w:val="21"/>
              </w:rPr>
            </w:pPr>
            <w:r>
              <w:rPr>
                <w:rFonts w:asciiTheme="minorEastAsia" w:hAnsiTheme="minorEastAsia"/>
                <w:sz w:val="21"/>
              </w:rPr>
              <w:lastRenderedPageBreak/>
              <w:t>1.9.1</w:t>
            </w:r>
          </w:p>
        </w:tc>
        <w:tc>
          <w:tcPr>
            <w:tcW w:w="2716" w:type="dxa"/>
            <w:tcBorders>
              <w:left w:val="single" w:sz="6" w:space="0" w:color="000000"/>
              <w:bottom w:val="single" w:sz="6" w:space="0" w:color="000000"/>
              <w:right w:val="single" w:sz="6" w:space="0" w:color="000000"/>
            </w:tcBorders>
            <w:vAlign w:val="center"/>
          </w:tcPr>
          <w:p w:rsidR="00BA65A0" w:rsidRDefault="008F3301">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BA65A0" w:rsidRDefault="008F3301">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BA65A0" w:rsidRDefault="008F3301">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BA65A0">
        <w:trPr>
          <w:trHeight w:hRule="exact" w:val="567"/>
        </w:trPr>
        <w:tc>
          <w:tcPr>
            <w:tcW w:w="1064" w:type="dxa"/>
            <w:tcBorders>
              <w:top w:val="single" w:sz="6" w:space="0" w:color="000000"/>
              <w:bottom w:val="single" w:sz="6" w:space="0" w:color="000000"/>
              <w:right w:val="single" w:sz="6" w:space="0" w:color="000000"/>
            </w:tcBorders>
            <w:vAlign w:val="center"/>
          </w:tcPr>
          <w:p w:rsidR="00BA65A0" w:rsidRDefault="008F3301">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BA65A0" w:rsidRDefault="00BA65A0">
            <w:pPr>
              <w:pStyle w:val="Default"/>
              <w:spacing w:line="400" w:lineRule="exact"/>
              <w:rPr>
                <w:rFonts w:asciiTheme="minorEastAsia" w:eastAsiaTheme="minorEastAsia" w:hAnsiTheme="minorEastAsia"/>
                <w:color w:val="auto"/>
                <w:sz w:val="21"/>
                <w:szCs w:val="21"/>
              </w:rPr>
            </w:pPr>
          </w:p>
        </w:tc>
      </w:tr>
      <w:tr w:rsidR="00BA65A0">
        <w:trPr>
          <w:trHeight w:val="568"/>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BA65A0">
        <w:trPr>
          <w:trHeight w:val="582"/>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BA65A0" w:rsidRDefault="00BA65A0">
            <w:pPr>
              <w:pStyle w:val="TableParagraph"/>
              <w:spacing w:before="6"/>
              <w:rPr>
                <w:rFonts w:asciiTheme="minorEastAsia" w:hAnsiTheme="minorEastAsia"/>
                <w:b/>
                <w:sz w:val="17"/>
                <w:lang w:eastAsia="zh-CN"/>
              </w:rPr>
            </w:pPr>
          </w:p>
          <w:p w:rsidR="00BA65A0" w:rsidRDefault="008F3301">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BA65A0">
        <w:trPr>
          <w:trHeight w:val="458"/>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BA65A0">
        <w:trPr>
          <w:trHeight w:val="522"/>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BA65A0">
        <w:trPr>
          <w:trHeight w:val="563"/>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BA65A0">
        <w:trPr>
          <w:trHeight w:val="694"/>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BA65A0">
        <w:trPr>
          <w:trHeight w:val="636"/>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BA65A0" w:rsidRDefault="008F3301">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BA65A0">
        <w:trPr>
          <w:trHeight w:val="694"/>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BA65A0" w:rsidRDefault="008F3301">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500" w:lineRule="exact"/>
              <w:rPr>
                <w:rFonts w:asciiTheme="minorEastAsia" w:hAnsiTheme="minorEastAsia"/>
                <w:sz w:val="21"/>
              </w:rPr>
            </w:pPr>
            <w:r>
              <w:rPr>
                <w:rFonts w:asciiTheme="minorEastAsia" w:hAnsiTheme="minorEastAsia"/>
                <w:sz w:val="21"/>
              </w:rPr>
              <w:t>无需确认</w:t>
            </w:r>
          </w:p>
        </w:tc>
      </w:tr>
      <w:tr w:rsidR="00BA65A0">
        <w:trPr>
          <w:trHeight w:val="694"/>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BA65A0" w:rsidRDefault="008F3301">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500" w:lineRule="exact"/>
              <w:rPr>
                <w:rFonts w:asciiTheme="minorEastAsia" w:hAnsiTheme="minorEastAsia"/>
                <w:sz w:val="21"/>
              </w:rPr>
            </w:pPr>
            <w:r>
              <w:rPr>
                <w:rFonts w:asciiTheme="minorEastAsia" w:hAnsiTheme="minorEastAsia"/>
                <w:sz w:val="21"/>
              </w:rPr>
              <w:t>无需确认</w:t>
            </w:r>
          </w:p>
        </w:tc>
      </w:tr>
      <w:tr w:rsidR="00BA65A0">
        <w:trPr>
          <w:trHeight w:val="458"/>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BA65A0">
        <w:trPr>
          <w:trHeight w:val="426"/>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BA65A0">
        <w:trPr>
          <w:trHeight w:val="422"/>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BA65A0">
        <w:trPr>
          <w:trHeight w:val="3810"/>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BA65A0">
              <w:trPr>
                <w:trHeight w:val="300"/>
              </w:trPr>
              <w:tc>
                <w:tcPr>
                  <w:tcW w:w="1205" w:type="dxa"/>
                  <w:vAlign w:val="center"/>
                </w:tcPr>
                <w:p w:rsidR="00BA65A0" w:rsidRDefault="008F3301">
                  <w:pPr>
                    <w:pStyle w:val="Style2"/>
                    <w:wordWrap w:val="0"/>
                    <w:spacing w:line="360" w:lineRule="auto"/>
                    <w:ind w:firstLineChars="0" w:firstLine="0"/>
                    <w:jc w:val="center"/>
                  </w:pPr>
                  <w:r>
                    <w:t>标段号</w:t>
                  </w:r>
                </w:p>
              </w:tc>
              <w:tc>
                <w:tcPr>
                  <w:tcW w:w="2622" w:type="dxa"/>
                  <w:shd w:val="clear" w:color="auto" w:fill="auto"/>
                  <w:vAlign w:val="center"/>
                </w:tcPr>
                <w:p w:rsidR="00BA65A0" w:rsidRDefault="008F3301">
                  <w:pPr>
                    <w:pStyle w:val="Style2"/>
                    <w:wordWrap w:val="0"/>
                    <w:spacing w:line="360" w:lineRule="auto"/>
                    <w:ind w:firstLineChars="0" w:firstLine="0"/>
                    <w:jc w:val="center"/>
                  </w:pPr>
                  <w:r>
                    <w:t>投标要约价（元）</w:t>
                  </w:r>
                </w:p>
              </w:tc>
            </w:tr>
            <w:tr w:rsidR="00BA65A0">
              <w:trPr>
                <w:trHeight w:val="226"/>
              </w:trPr>
              <w:tc>
                <w:tcPr>
                  <w:tcW w:w="1205" w:type="dxa"/>
                  <w:vAlign w:val="center"/>
                </w:tcPr>
                <w:p w:rsidR="00BA65A0" w:rsidRDefault="008F3301">
                  <w:pPr>
                    <w:pStyle w:val="Style2"/>
                    <w:wordWrap w:val="0"/>
                    <w:spacing w:line="360" w:lineRule="auto"/>
                    <w:ind w:firstLineChars="0" w:firstLine="0"/>
                    <w:jc w:val="center"/>
                  </w:pPr>
                  <w:r>
                    <w:rPr>
                      <w:rFonts w:hint="eastAsia"/>
                      <w:color w:val="FF0000"/>
                    </w:rPr>
                    <w:t>JAFB-1</w:t>
                  </w:r>
                </w:p>
              </w:tc>
              <w:tc>
                <w:tcPr>
                  <w:tcW w:w="2622" w:type="dxa"/>
                  <w:shd w:val="clear" w:color="auto" w:fill="auto"/>
                  <w:vAlign w:val="center"/>
                </w:tcPr>
                <w:p w:rsidR="00BA65A0" w:rsidRDefault="00A542EF">
                  <w:pPr>
                    <w:widowControl/>
                    <w:spacing w:line="500" w:lineRule="exact"/>
                    <w:jc w:val="center"/>
                    <w:rPr>
                      <w:color w:val="FF0000"/>
                      <w:lang w:eastAsia="zh-CN"/>
                    </w:rPr>
                  </w:pPr>
                  <w:r>
                    <w:rPr>
                      <w:rFonts w:hint="eastAsia"/>
                      <w:color w:val="FF0000"/>
                      <w:lang w:eastAsia="zh-CN"/>
                    </w:rPr>
                    <w:t>1145586</w:t>
                  </w:r>
                </w:p>
              </w:tc>
            </w:tr>
          </w:tbl>
          <w:p w:rsidR="00BA65A0" w:rsidRDefault="00BA65A0">
            <w:pPr>
              <w:pStyle w:val="TableParagraph"/>
              <w:spacing w:line="400" w:lineRule="exact"/>
              <w:rPr>
                <w:rFonts w:asciiTheme="minorEastAsia" w:hAnsiTheme="minorEastAsia"/>
                <w:sz w:val="21"/>
                <w:lang w:eastAsia="zh-CN"/>
              </w:rPr>
            </w:pPr>
          </w:p>
        </w:tc>
      </w:tr>
      <w:tr w:rsidR="00BA65A0">
        <w:trPr>
          <w:trHeight w:val="690"/>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BA65A0">
        <w:trPr>
          <w:trHeight w:val="408"/>
        </w:trPr>
        <w:tc>
          <w:tcPr>
            <w:tcW w:w="1064" w:type="dxa"/>
            <w:tcBorders>
              <w:top w:val="single" w:sz="6" w:space="0" w:color="000000"/>
              <w:bottom w:val="single" w:sz="6" w:space="0" w:color="000000"/>
              <w:right w:val="single" w:sz="6" w:space="0" w:color="000000"/>
            </w:tcBorders>
          </w:tcPr>
          <w:p w:rsidR="00BA65A0" w:rsidRDefault="008F3301">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BA65A0">
        <w:trPr>
          <w:trHeight w:val="833"/>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ind w:firstLineChars="100" w:firstLine="210"/>
              <w:jc w:val="right"/>
              <w:rPr>
                <w:rFonts w:asciiTheme="minorEastAsia" w:hAnsiTheme="minorEastAsia"/>
                <w:sz w:val="21"/>
              </w:rPr>
            </w:pPr>
            <w:r>
              <w:rPr>
                <w:rFonts w:asciiTheme="minorEastAsia" w:hAnsiTheme="minorEastAsia"/>
                <w:sz w:val="21"/>
              </w:rPr>
              <w:lastRenderedPageBreak/>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BA65A0" w:rsidRDefault="008F3301">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BC330A">
              <w:rPr>
                <w:rFonts w:asciiTheme="minorEastAsia" w:eastAsiaTheme="minorEastAsia" w:hAnsiTheme="minorEastAsia" w:hint="eastAsia"/>
                <w:b/>
                <w:color w:val="FF0000"/>
                <w:sz w:val="21"/>
                <w:szCs w:val="21"/>
                <w:u w:val="single"/>
              </w:rPr>
              <w:t>5000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w:t>
            </w:r>
            <w:r w:rsidR="00BC330A">
              <w:rPr>
                <w:rFonts w:asciiTheme="minorEastAsia" w:eastAsiaTheme="minorEastAsia" w:hAnsiTheme="minorEastAsia" w:hint="eastAsia"/>
                <w:b/>
                <w:color w:val="FF0000"/>
                <w:sz w:val="21"/>
                <w:szCs w:val="21"/>
                <w:u w:val="single"/>
              </w:rPr>
              <w:t>伍</w:t>
            </w:r>
            <w:r w:rsidR="00D323E6">
              <w:rPr>
                <w:rFonts w:asciiTheme="minorEastAsia" w:eastAsiaTheme="minorEastAsia" w:hAnsiTheme="minorEastAsia" w:hint="eastAsia"/>
                <w:b/>
                <w:color w:val="FF0000"/>
                <w:sz w:val="21"/>
                <w:szCs w:val="21"/>
                <w:u w:val="single"/>
              </w:rPr>
              <w:t>仟</w:t>
            </w:r>
            <w:r>
              <w:rPr>
                <w:rFonts w:asciiTheme="minorEastAsia" w:eastAsiaTheme="minorEastAsia" w:hAnsiTheme="minorEastAsia" w:hint="eastAsia"/>
                <w:b/>
                <w:color w:val="FF0000"/>
                <w:sz w:val="21"/>
                <w:szCs w:val="21"/>
                <w:u w:val="single"/>
              </w:rPr>
              <w:t>元整）</w:t>
            </w:r>
          </w:p>
          <w:p w:rsidR="00BA65A0" w:rsidRDefault="008F3301">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BA65A0" w:rsidRDefault="008F3301">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2021年0</w:t>
            </w:r>
            <w:r w:rsidR="00A542EF">
              <w:rPr>
                <w:rFonts w:asciiTheme="minorEastAsia" w:hAnsiTheme="minorEastAsia" w:hint="eastAsia"/>
                <w:color w:val="FF0000"/>
                <w:sz w:val="21"/>
                <w:szCs w:val="21"/>
                <w:u w:val="single"/>
                <w:lang w:eastAsia="zh-CN"/>
              </w:rPr>
              <w:t>9</w:t>
            </w:r>
            <w:r>
              <w:rPr>
                <w:rFonts w:asciiTheme="minorEastAsia" w:hAnsiTheme="minorEastAsia" w:hint="eastAsia"/>
                <w:color w:val="FF0000"/>
                <w:sz w:val="21"/>
                <w:szCs w:val="21"/>
                <w:u w:val="single"/>
                <w:lang w:eastAsia="zh-CN"/>
              </w:rPr>
              <w:t>月</w:t>
            </w:r>
            <w:r w:rsidR="00BC330A">
              <w:rPr>
                <w:rFonts w:asciiTheme="minorEastAsia" w:hAnsiTheme="minorEastAsia" w:hint="eastAsia"/>
                <w:color w:val="FF0000"/>
                <w:sz w:val="21"/>
                <w:szCs w:val="21"/>
                <w:u w:val="single"/>
                <w:lang w:eastAsia="zh-CN"/>
              </w:rPr>
              <w:t>30</w:t>
            </w:r>
            <w:r>
              <w:rPr>
                <w:rFonts w:asciiTheme="minorEastAsia" w:hAnsiTheme="minorEastAsia" w:hint="eastAsia"/>
                <w:color w:val="FF0000"/>
                <w:sz w:val="21"/>
                <w:szCs w:val="21"/>
                <w:u w:val="single"/>
                <w:lang w:eastAsia="zh-CN"/>
              </w:rPr>
              <w:t>日 16时00分</w:t>
            </w:r>
          </w:p>
          <w:p w:rsidR="00BA65A0" w:rsidRDefault="008F3301">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sidR="00A542EF">
              <w:rPr>
                <w:rStyle w:val="3Char"/>
                <w:rFonts w:hint="eastAsia"/>
                <w:color w:val="FF0000"/>
                <w:sz w:val="21"/>
                <w:szCs w:val="21"/>
                <w:u w:val="single"/>
                <w:lang w:eastAsia="zh-CN"/>
              </w:rPr>
              <w:t>龙潭大桥改（扩）建</w:t>
            </w:r>
            <w:r>
              <w:rPr>
                <w:rFonts w:hint="eastAsia"/>
                <w:b/>
                <w:color w:val="FF0000"/>
                <w:sz w:val="21"/>
                <w:szCs w:val="21"/>
                <w:u w:val="single"/>
                <w:lang w:eastAsia="zh-CN"/>
              </w:rPr>
              <w:t>交安工程</w:t>
            </w:r>
            <w:r>
              <w:rPr>
                <w:rFonts w:hint="eastAsia"/>
                <w:b/>
                <w:color w:val="FF0000"/>
                <w:sz w:val="21"/>
                <w:szCs w:val="21"/>
                <w:u w:val="single"/>
                <w:lang w:eastAsia="zh-CN"/>
              </w:rPr>
              <w:t>JAFB-1</w:t>
            </w:r>
            <w:r>
              <w:rPr>
                <w:rFonts w:hint="eastAsia"/>
                <w:b/>
                <w:color w:val="FF0000"/>
                <w:sz w:val="21"/>
                <w:szCs w:val="21"/>
                <w:u w:val="single"/>
                <w:lang w:eastAsia="zh-CN"/>
              </w:rPr>
              <w:t>标段劳务</w:t>
            </w:r>
            <w:r>
              <w:rPr>
                <w:rFonts w:asciiTheme="minorEastAsia" w:hAnsiTheme="minorEastAsia" w:hint="eastAsia"/>
                <w:b/>
                <w:bCs/>
                <w:color w:val="FF0000"/>
                <w:sz w:val="21"/>
                <w:szCs w:val="21"/>
                <w:u w:val="single"/>
                <w:lang w:eastAsia="zh-CN"/>
              </w:rPr>
              <w:t>分包投标保证金</w:t>
            </w:r>
          </w:p>
          <w:p w:rsidR="00BA65A0" w:rsidRDefault="008F3301">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BA65A0" w:rsidRDefault="008F3301">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BA65A0" w:rsidRDefault="008F3301">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BA65A0" w:rsidRDefault="008F3301">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BA65A0" w:rsidRDefault="008F3301">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BA65A0">
        <w:trPr>
          <w:trHeight w:val="1659"/>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BA65A0" w:rsidRDefault="008F3301">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BA65A0">
        <w:trPr>
          <w:trHeight w:val="468"/>
        </w:trPr>
        <w:tc>
          <w:tcPr>
            <w:tcW w:w="1064" w:type="dxa"/>
            <w:tcBorders>
              <w:top w:val="single" w:sz="6" w:space="0" w:color="000000"/>
              <w:bottom w:val="single" w:sz="6" w:space="0" w:color="000000"/>
              <w:right w:val="single" w:sz="6" w:space="0" w:color="000000"/>
            </w:tcBorders>
          </w:tcPr>
          <w:p w:rsidR="00BA65A0" w:rsidRDefault="008F3301">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BA65A0">
        <w:trPr>
          <w:trHeight w:val="632"/>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BA65A0">
        <w:trPr>
          <w:trHeight w:val="543"/>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BA65A0">
        <w:trPr>
          <w:trHeight w:val="2542"/>
        </w:trPr>
        <w:tc>
          <w:tcPr>
            <w:tcW w:w="1064" w:type="dxa"/>
            <w:tcBorders>
              <w:top w:val="single" w:sz="6" w:space="0" w:color="000000"/>
              <w:bottom w:val="single" w:sz="6" w:space="0" w:color="000000"/>
              <w:right w:val="single" w:sz="6" w:space="0" w:color="000000"/>
            </w:tcBorders>
            <w:vAlign w:val="center"/>
          </w:tcPr>
          <w:p w:rsidR="00BA65A0" w:rsidRDefault="008F3301">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BA65A0" w:rsidRDefault="008F3301">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BA65A0">
        <w:trPr>
          <w:trHeight w:val="498"/>
        </w:trPr>
        <w:tc>
          <w:tcPr>
            <w:tcW w:w="1064" w:type="dxa"/>
            <w:tcBorders>
              <w:top w:val="single" w:sz="6" w:space="0" w:color="000000"/>
              <w:bottom w:val="single" w:sz="6" w:space="0" w:color="000000"/>
              <w:right w:val="single" w:sz="6" w:space="0" w:color="000000"/>
            </w:tcBorders>
            <w:vAlign w:val="center"/>
          </w:tcPr>
          <w:p w:rsidR="00BA65A0" w:rsidRDefault="008F3301">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BA65A0" w:rsidRDefault="008F3301">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BA65A0">
        <w:trPr>
          <w:trHeight w:val="1463"/>
        </w:trPr>
        <w:tc>
          <w:tcPr>
            <w:tcW w:w="1064" w:type="dxa"/>
            <w:tcBorders>
              <w:top w:val="single" w:sz="6" w:space="0" w:color="000000"/>
              <w:bottom w:val="single" w:sz="6" w:space="0" w:color="000000"/>
              <w:right w:val="single" w:sz="6" w:space="0" w:color="000000"/>
            </w:tcBorders>
            <w:vAlign w:val="center"/>
          </w:tcPr>
          <w:p w:rsidR="00BA65A0" w:rsidRDefault="008F3301">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BA65A0" w:rsidRDefault="008F3301">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BA65A0" w:rsidRDefault="008F3301">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BA65A0">
        <w:trPr>
          <w:trHeight w:val="498"/>
        </w:trPr>
        <w:tc>
          <w:tcPr>
            <w:tcW w:w="1064" w:type="dxa"/>
            <w:tcBorders>
              <w:top w:val="single" w:sz="6" w:space="0" w:color="000000"/>
              <w:bottom w:val="single" w:sz="6" w:space="0" w:color="000000"/>
              <w:right w:val="single" w:sz="6" w:space="0" w:color="000000"/>
            </w:tcBorders>
            <w:vAlign w:val="center"/>
          </w:tcPr>
          <w:p w:rsidR="00BA65A0" w:rsidRDefault="008F3301">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BA65A0" w:rsidRDefault="008F3301">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BA65A0">
        <w:trPr>
          <w:trHeight w:val="444"/>
        </w:trPr>
        <w:tc>
          <w:tcPr>
            <w:tcW w:w="1064" w:type="dxa"/>
            <w:tcBorders>
              <w:top w:val="single" w:sz="6" w:space="0" w:color="000000"/>
              <w:bottom w:val="single" w:sz="6" w:space="0" w:color="000000"/>
              <w:right w:val="single" w:sz="6" w:space="0" w:color="000000"/>
            </w:tcBorders>
            <w:vAlign w:val="center"/>
          </w:tcPr>
          <w:p w:rsidR="00BA65A0" w:rsidRDefault="008F3301">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BA65A0" w:rsidRDefault="008F3301">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BA65A0" w:rsidRDefault="008F3301">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BA65A0">
        <w:trPr>
          <w:trHeight w:val="408"/>
        </w:trPr>
        <w:tc>
          <w:tcPr>
            <w:tcW w:w="1064" w:type="dxa"/>
            <w:tcBorders>
              <w:top w:val="single" w:sz="6" w:space="0" w:color="000000"/>
              <w:bottom w:val="single" w:sz="6" w:space="0" w:color="000000"/>
              <w:right w:val="single" w:sz="6" w:space="0" w:color="000000"/>
            </w:tcBorders>
          </w:tcPr>
          <w:p w:rsidR="00BA65A0" w:rsidRDefault="008F3301">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A65A0">
        <w:trPr>
          <w:trHeight w:val="3390"/>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lastRenderedPageBreak/>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BA65A0" w:rsidRDefault="008F3301">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BA65A0" w:rsidRDefault="008F3301">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BA65A0" w:rsidRDefault="008F3301">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BA65A0" w:rsidRDefault="008F3301">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BA65A0" w:rsidRDefault="008F3301">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BA65A0" w:rsidRDefault="008F3301">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BA65A0" w:rsidRDefault="008F3301">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日时分前不得开</w:t>
            </w:r>
            <w:r>
              <w:rPr>
                <w:rFonts w:asciiTheme="minorEastAsia" w:hAnsiTheme="minorEastAsia" w:hint="eastAsia"/>
                <w:spacing w:val="-13"/>
                <w:sz w:val="21"/>
                <w:szCs w:val="21"/>
                <w:lang w:eastAsia="zh-CN"/>
              </w:rPr>
              <w:t>封</w:t>
            </w:r>
          </w:p>
        </w:tc>
      </w:tr>
      <w:tr w:rsidR="00BA65A0">
        <w:trPr>
          <w:trHeight w:val="4555"/>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BA65A0" w:rsidRDefault="008F3301">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BA65A0" w:rsidRDefault="008F3301">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BA65A0" w:rsidRDefault="008F3301">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BA65A0" w:rsidRDefault="008F3301" w:rsidP="00BC330A">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BA65A0">
        <w:trPr>
          <w:trHeight w:val="835"/>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BA65A0" w:rsidRDefault="008F3301">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BA65A0" w:rsidRDefault="008F3301">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BA65A0">
        <w:trPr>
          <w:trHeight w:val="266"/>
        </w:trPr>
        <w:tc>
          <w:tcPr>
            <w:tcW w:w="1064" w:type="dxa"/>
            <w:tcBorders>
              <w:top w:val="single" w:sz="6" w:space="0" w:color="000000"/>
              <w:bottom w:val="single" w:sz="6" w:space="0" w:color="000000"/>
              <w:right w:val="single" w:sz="6" w:space="0" w:color="000000"/>
            </w:tcBorders>
            <w:vAlign w:val="center"/>
          </w:tcPr>
          <w:p w:rsidR="00BA65A0" w:rsidRDefault="008F3301">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BA65A0" w:rsidRDefault="008F3301">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rsidR="00BA65A0" w:rsidRDefault="008F3301">
            <w:pPr>
              <w:pStyle w:val="TableParagraph"/>
              <w:tabs>
                <w:tab w:val="left" w:pos="558"/>
              </w:tabs>
              <w:spacing w:line="45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BA65A0" w:rsidRDefault="008F3301">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BA65A0" w:rsidRDefault="008F3301">
            <w:pPr>
              <w:pStyle w:val="TableParagraph"/>
              <w:tabs>
                <w:tab w:val="left" w:pos="558"/>
              </w:tabs>
              <w:spacing w:line="45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BA65A0" w:rsidRDefault="008F3301">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BA65A0" w:rsidRDefault="008F3301">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rsidR="00BA65A0" w:rsidRDefault="008F3301">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lastRenderedPageBreak/>
              <w:t>7、</w:t>
            </w:r>
            <w:r>
              <w:rPr>
                <w:rFonts w:asciiTheme="minorEastAsia" w:hAnsiTheme="minorEastAsia"/>
                <w:b/>
                <w:spacing w:val="-5"/>
                <w:sz w:val="21"/>
                <w:szCs w:val="21"/>
                <w:lang w:eastAsia="zh-CN"/>
              </w:rPr>
              <w:t>“报价承诺法”开标:</w:t>
            </w:r>
          </w:p>
          <w:p w:rsidR="00BA65A0" w:rsidRDefault="008F3301">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BA65A0" w:rsidRDefault="008F3301">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BA65A0" w:rsidRDefault="008F3301">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BA65A0" w:rsidRDefault="008F3301">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BA65A0" w:rsidRDefault="008F3301">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③、招标人在备选投标人中随机抽取15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BA65A0" w:rsidRDefault="008F3301">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BA65A0" w:rsidRDefault="008F3301">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BA65A0" w:rsidRDefault="008F3301">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BA65A0" w:rsidRDefault="008F3301">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BA65A0" w:rsidRDefault="008F3301">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BA65A0" w:rsidRDefault="008F3301">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BA65A0" w:rsidRDefault="008F3301">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BA65A0" w:rsidRDefault="00BA65A0">
      <w:pPr>
        <w:spacing w:line="20" w:lineRule="exact"/>
        <w:rPr>
          <w:rFonts w:ascii="Times New Roman" w:hAnsi="Times New Roman" w:cs="Times New Roman"/>
          <w:sz w:val="2"/>
          <w:szCs w:val="2"/>
          <w:lang w:eastAsia="zh-CN"/>
        </w:rPr>
      </w:pPr>
    </w:p>
    <w:p w:rsidR="00BA65A0" w:rsidRDefault="00BA65A0">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BA65A0">
        <w:trPr>
          <w:trHeight w:val="414"/>
        </w:trPr>
        <w:tc>
          <w:tcPr>
            <w:tcW w:w="1112" w:type="dxa"/>
            <w:tcBorders>
              <w:top w:val="single" w:sz="6" w:space="0" w:color="000000"/>
              <w:bottom w:val="single" w:sz="6" w:space="0" w:color="000000"/>
              <w:right w:val="single" w:sz="6" w:space="0" w:color="000000"/>
            </w:tcBorders>
          </w:tcPr>
          <w:p w:rsidR="00BA65A0" w:rsidRDefault="008F3301">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rsidR="00BA65A0" w:rsidRDefault="008F3301">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BA65A0" w:rsidRDefault="008F3301">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BA65A0">
        <w:trPr>
          <w:trHeight w:val="839"/>
        </w:trPr>
        <w:tc>
          <w:tcPr>
            <w:tcW w:w="1112" w:type="dxa"/>
            <w:tcBorders>
              <w:top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rPr>
            </w:pPr>
            <w:r>
              <w:rPr>
                <w:rFonts w:asciiTheme="minorEastAsia" w:hAnsiTheme="minorEastAsia"/>
                <w:sz w:val="21"/>
              </w:rPr>
              <w:lastRenderedPageBreak/>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BA65A0" w:rsidRDefault="008F3301" w:rsidP="00BC330A">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BC330A">
              <w:rPr>
                <w:rFonts w:asciiTheme="minorEastAsia" w:hAnsiTheme="minorEastAsia" w:hint="eastAsia"/>
                <w:sz w:val="21"/>
                <w:lang w:eastAsia="zh-CN"/>
              </w:rPr>
              <w:t>3</w:t>
            </w:r>
            <w:r>
              <w:rPr>
                <w:rFonts w:asciiTheme="minorEastAsia" w:hAnsiTheme="minorEastAsia"/>
                <w:sz w:val="21"/>
                <w:lang w:eastAsia="zh-CN"/>
              </w:rPr>
              <w:t>人；</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BA65A0" w:rsidRDefault="008F3301">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BA65A0" w:rsidRDefault="008F3301">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BA65A0" w:rsidRDefault="008F3301">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BA65A0">
        <w:trPr>
          <w:trHeight w:val="881"/>
        </w:trPr>
        <w:tc>
          <w:tcPr>
            <w:tcW w:w="1112" w:type="dxa"/>
            <w:tcBorders>
              <w:top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BA65A0" w:rsidRDefault="008F3301">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BA65A0" w:rsidRDefault="008F3301">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BA65A0" w:rsidRDefault="008F3301">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BA65A0" w:rsidRDefault="008F3301">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BA65A0" w:rsidRDefault="008F3301">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BA65A0" w:rsidRDefault="008F3301">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BA65A0" w:rsidRDefault="008F3301">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BA65A0" w:rsidRDefault="008F3301">
            <w:pPr>
              <w:pStyle w:val="TableParagraph"/>
              <w:spacing w:line="500" w:lineRule="exact"/>
              <w:rPr>
                <w:rFonts w:asciiTheme="minorEastAsia" w:hAnsiTheme="minorEastAsia"/>
                <w:sz w:val="21"/>
                <w:lang w:eastAsia="zh-CN"/>
              </w:rPr>
            </w:pPr>
            <w:r>
              <w:rPr>
                <w:rFonts w:asciiTheme="minorEastAsia" w:hAnsiTheme="minorEastAsia"/>
                <w:sz w:val="21"/>
                <w:szCs w:val="21"/>
              </w:rPr>
              <w:t>邮政编码：33</w:t>
            </w:r>
            <w:r>
              <w:rPr>
                <w:rFonts w:asciiTheme="minorEastAsia" w:hAnsiTheme="minorEastAsia" w:hint="eastAsia"/>
                <w:sz w:val="21"/>
                <w:szCs w:val="21"/>
                <w:lang w:eastAsia="zh-CN"/>
              </w:rPr>
              <w:t>4000</w:t>
            </w:r>
          </w:p>
        </w:tc>
      </w:tr>
      <w:tr w:rsidR="00BA65A0">
        <w:trPr>
          <w:trHeight w:val="618"/>
        </w:trPr>
        <w:tc>
          <w:tcPr>
            <w:tcW w:w="9178" w:type="dxa"/>
            <w:gridSpan w:val="3"/>
            <w:tcBorders>
              <w:top w:val="single" w:sz="6" w:space="0" w:color="000000"/>
              <w:bottom w:val="single" w:sz="6" w:space="0" w:color="000000"/>
            </w:tcBorders>
            <w:vAlign w:val="center"/>
          </w:tcPr>
          <w:p w:rsidR="00BA65A0" w:rsidRDefault="008F3301">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BA65A0" w:rsidRDefault="008F3301">
            <w:pPr>
              <w:wordWrap w:val="0"/>
              <w:topLinePunct/>
              <w:spacing w:line="400" w:lineRule="exact"/>
              <w:ind w:rightChars="69" w:right="152"/>
              <w:rPr>
                <w:sz w:val="21"/>
                <w:szCs w:val="21"/>
                <w:lang w:eastAsia="zh-CN"/>
              </w:rPr>
            </w:pPr>
            <w:r>
              <w:rPr>
                <w:sz w:val="21"/>
                <w:szCs w:val="21"/>
                <w:lang w:eastAsia="zh-CN"/>
              </w:rPr>
              <w:t>招标文件的组成</w:t>
            </w:r>
          </w:p>
          <w:p w:rsidR="00BA65A0" w:rsidRDefault="008F3301">
            <w:pPr>
              <w:wordWrap w:val="0"/>
              <w:topLinePunct/>
              <w:spacing w:line="400" w:lineRule="exact"/>
              <w:ind w:rightChars="69" w:right="152"/>
              <w:rPr>
                <w:sz w:val="21"/>
                <w:szCs w:val="21"/>
                <w:lang w:eastAsia="zh-CN"/>
              </w:rPr>
            </w:pPr>
            <w:r>
              <w:rPr>
                <w:sz w:val="21"/>
                <w:szCs w:val="21"/>
                <w:lang w:eastAsia="zh-CN"/>
              </w:rPr>
              <w:t>本款补充：</w:t>
            </w:r>
          </w:p>
          <w:p w:rsidR="00BA65A0" w:rsidRDefault="008F3301">
            <w:pPr>
              <w:pStyle w:val="TableParagraph"/>
              <w:spacing w:line="500" w:lineRule="exact"/>
              <w:ind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BA65A0" w:rsidRDefault="008F3301">
            <w:pPr>
              <w:pStyle w:val="TableParagraph"/>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BA65A0" w:rsidRDefault="008F3301">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BA65A0" w:rsidRDefault="008F3301">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color w:val="FF0000"/>
                <w:sz w:val="21"/>
                <w:szCs w:val="21"/>
                <w:lang w:eastAsia="zh-CN"/>
              </w:rPr>
              <w:t>（</w:t>
            </w:r>
            <w:r>
              <w:rPr>
                <w:rFonts w:hint="eastAsia"/>
                <w:color w:val="FF0000"/>
                <w:sz w:val="21"/>
                <w:szCs w:val="21"/>
                <w:lang w:eastAsia="zh-CN"/>
              </w:rPr>
              <w:t>3</w:t>
            </w:r>
            <w:r>
              <w:rPr>
                <w:rFonts w:hint="eastAsia"/>
                <w:color w:val="FF0000"/>
                <w:sz w:val="21"/>
                <w:szCs w:val="21"/>
                <w:lang w:eastAsia="zh-CN"/>
              </w:rPr>
              <w:t>）</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Default"/>
              <w:spacing w:line="400" w:lineRule="exact"/>
              <w:jc w:val="center"/>
              <w:rPr>
                <w:rFonts w:ascii="Times New Roman"/>
                <w:b/>
                <w:color w:val="auto"/>
                <w:sz w:val="21"/>
                <w:szCs w:val="21"/>
              </w:rPr>
            </w:pPr>
            <w:r>
              <w:rPr>
                <w:rFonts w:ascii="Times New Roman" w:hint="eastAsia"/>
                <w:b/>
                <w:color w:val="auto"/>
                <w:sz w:val="21"/>
                <w:szCs w:val="21"/>
              </w:rPr>
              <w:lastRenderedPageBreak/>
              <w:t>5</w:t>
            </w:r>
          </w:p>
        </w:tc>
        <w:tc>
          <w:tcPr>
            <w:tcW w:w="8066" w:type="dxa"/>
            <w:gridSpan w:val="2"/>
            <w:tcBorders>
              <w:top w:val="single" w:sz="6" w:space="0" w:color="000000"/>
              <w:left w:val="single" w:sz="6" w:space="0" w:color="000000"/>
              <w:bottom w:val="single" w:sz="6" w:space="0" w:color="000000"/>
            </w:tcBorders>
            <w:vAlign w:val="center"/>
          </w:tcPr>
          <w:p w:rsidR="00BA65A0" w:rsidRDefault="008F3301">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BA65A0">
        <w:trPr>
          <w:trHeight w:val="1159"/>
        </w:trPr>
        <w:tc>
          <w:tcPr>
            <w:tcW w:w="1112" w:type="dxa"/>
            <w:tcBorders>
              <w:top w:val="single" w:sz="6" w:space="0" w:color="000000"/>
              <w:bottom w:val="single" w:sz="6" w:space="0" w:color="000000"/>
              <w:right w:val="single" w:sz="6" w:space="0" w:color="000000"/>
            </w:tcBorders>
            <w:vAlign w:val="center"/>
          </w:tcPr>
          <w:p w:rsidR="00BA65A0" w:rsidRDefault="008F3301">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BA65A0" w:rsidRDefault="008F3301">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BA65A0" w:rsidRDefault="008F3301">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rsidR="00BA65A0" w:rsidRDefault="008F3301">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BA65A0" w:rsidRDefault="008F3301">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BA65A0" w:rsidRDefault="008F3301">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rsidR="00BA65A0" w:rsidRDefault="008F3301">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rsidR="00BA65A0" w:rsidRDefault="00BA65A0">
      <w:pPr>
        <w:spacing w:before="10"/>
        <w:rPr>
          <w:rFonts w:ascii="Times New Roman" w:hAnsi="Times New Roman" w:cs="Times New Roman"/>
          <w:sz w:val="7"/>
          <w:szCs w:val="7"/>
          <w:lang w:eastAsia="zh-CN"/>
        </w:rPr>
      </w:pPr>
    </w:p>
    <w:p w:rsidR="00BA65A0" w:rsidRDefault="00BA65A0">
      <w:pPr>
        <w:spacing w:before="10"/>
        <w:rPr>
          <w:rFonts w:ascii="Times New Roman" w:hAnsi="Times New Roman" w:cs="Times New Roman"/>
          <w:sz w:val="7"/>
          <w:szCs w:val="7"/>
          <w:lang w:eastAsia="zh-CN"/>
        </w:rPr>
      </w:pPr>
    </w:p>
    <w:p w:rsidR="00BA65A0" w:rsidRDefault="00BA65A0">
      <w:pPr>
        <w:spacing w:before="10"/>
        <w:rPr>
          <w:rFonts w:ascii="Times New Roman" w:hAnsi="Times New Roman" w:cs="Times New Roman"/>
          <w:sz w:val="7"/>
          <w:szCs w:val="7"/>
          <w:lang w:eastAsia="zh-CN"/>
        </w:rPr>
      </w:pPr>
    </w:p>
    <w:p w:rsidR="00BA65A0" w:rsidRDefault="00BA65A0">
      <w:pPr>
        <w:spacing w:before="10"/>
        <w:rPr>
          <w:rFonts w:ascii="Times New Roman" w:hAnsi="Times New Roman" w:cs="Times New Roman"/>
          <w:sz w:val="7"/>
          <w:szCs w:val="7"/>
          <w:lang w:eastAsia="zh-CN"/>
        </w:rPr>
      </w:pPr>
    </w:p>
    <w:p w:rsidR="00BA65A0" w:rsidRDefault="00BA65A0">
      <w:pPr>
        <w:spacing w:before="10"/>
        <w:rPr>
          <w:rFonts w:ascii="Times New Roman" w:hAnsi="Times New Roman" w:cs="Times New Roman"/>
          <w:sz w:val="7"/>
          <w:szCs w:val="7"/>
          <w:lang w:eastAsia="zh-CN"/>
        </w:rPr>
      </w:pPr>
    </w:p>
    <w:p w:rsidR="00BA65A0" w:rsidRDefault="00BA65A0">
      <w:pPr>
        <w:spacing w:before="18"/>
        <w:rPr>
          <w:rFonts w:ascii="宋体" w:eastAsia="宋体" w:hAnsi="宋体" w:cs="宋体"/>
          <w:b/>
          <w:bCs/>
          <w:sz w:val="24"/>
          <w:szCs w:val="24"/>
          <w:lang w:eastAsia="zh-CN"/>
        </w:rPr>
      </w:pPr>
    </w:p>
    <w:p w:rsidR="00BA65A0" w:rsidRDefault="008F3301">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BA65A0" w:rsidRDefault="008F3301">
      <w:pPr>
        <w:pStyle w:val="a7"/>
        <w:spacing w:before="0" w:line="500" w:lineRule="exact"/>
        <w:ind w:left="0"/>
        <w:rPr>
          <w:rFonts w:asciiTheme="minorEastAsia" w:eastAsiaTheme="minorEastAsia" w:hAnsiTheme="minorEastAsia"/>
          <w:lang w:eastAsia="zh-CN"/>
        </w:rPr>
      </w:pPr>
      <w:bookmarkStart w:id="21" w:name="1.1_项目概况"/>
      <w:bookmarkEnd w:id="21"/>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（1）被责令停业的；</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BA65A0" w:rsidRDefault="008F3301">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BA65A0" w:rsidRDefault="008F3301">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被省级及以上主管部门取消项目所在地的投标资格或禁止进入该区域建设市场且处于有效期内；</w:t>
      </w:r>
    </w:p>
    <w:p w:rsidR="00BA65A0" w:rsidRDefault="008F3301">
      <w:pPr>
        <w:spacing w:line="500" w:lineRule="exact"/>
        <w:rPr>
          <w:rFonts w:asciiTheme="minorEastAsia" w:hAnsiTheme="minorEastAsia" w:cs="宋体"/>
          <w:sz w:val="24"/>
          <w:szCs w:val="24"/>
          <w:lang w:eastAsia="zh-CN"/>
        </w:rPr>
      </w:pPr>
      <w:bookmarkStart w:id="22" w:name="1.5_费用承担"/>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BA65A0" w:rsidRDefault="008F3301">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BA65A0" w:rsidRDefault="008F3301">
      <w:pPr>
        <w:spacing w:line="500" w:lineRule="exact"/>
        <w:rPr>
          <w:rFonts w:asciiTheme="minorEastAsia" w:hAnsiTheme="minorEastAsia" w:cs="宋体"/>
          <w:sz w:val="24"/>
          <w:szCs w:val="24"/>
          <w:lang w:eastAsia="zh-CN"/>
        </w:rPr>
      </w:pPr>
      <w:bookmarkStart w:id="23" w:name="1.6_保密"/>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BA65A0" w:rsidRDefault="008F3301">
      <w:pPr>
        <w:spacing w:line="500" w:lineRule="exact"/>
        <w:rPr>
          <w:rFonts w:asciiTheme="minorEastAsia" w:hAnsiTheme="minorEastAsia" w:cs="宋体"/>
          <w:b/>
          <w:bCs/>
          <w:w w:val="99"/>
          <w:sz w:val="24"/>
          <w:szCs w:val="24"/>
          <w:lang w:eastAsia="zh-CN"/>
        </w:rPr>
      </w:pPr>
      <w:bookmarkStart w:id="24" w:name="1.7_语言文字"/>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BA65A0" w:rsidRDefault="008F3301">
      <w:pPr>
        <w:spacing w:line="500" w:lineRule="exact"/>
        <w:rPr>
          <w:rFonts w:asciiTheme="minorEastAsia" w:hAnsiTheme="minorEastAsia"/>
          <w:lang w:eastAsia="zh-CN"/>
        </w:rPr>
      </w:pPr>
      <w:r>
        <w:rPr>
          <w:rFonts w:asciiTheme="minorEastAsia" w:hAnsiTheme="minorEastAsia" w:cs="宋体"/>
          <w:sz w:val="24"/>
          <w:szCs w:val="24"/>
          <w:lang w:eastAsia="zh-CN"/>
        </w:rPr>
        <w:lastRenderedPageBreak/>
        <w:t>除专用术语外，与招标投标有关的语言均使用中文。必要时专用术语应附有中文</w:t>
      </w:r>
      <w:r>
        <w:rPr>
          <w:rFonts w:asciiTheme="minorEastAsia" w:hAnsiTheme="minorEastAsia"/>
          <w:sz w:val="24"/>
          <w:szCs w:val="24"/>
          <w:lang w:eastAsia="zh-CN"/>
        </w:rPr>
        <w:t>注释。</w:t>
      </w:r>
    </w:p>
    <w:p w:rsidR="00BA65A0" w:rsidRDefault="008F3301">
      <w:pPr>
        <w:spacing w:line="500" w:lineRule="exact"/>
        <w:rPr>
          <w:rFonts w:asciiTheme="minorEastAsia" w:hAnsiTheme="minorEastAsia" w:cs="宋体"/>
          <w:b/>
          <w:bCs/>
          <w:w w:val="99"/>
          <w:sz w:val="24"/>
          <w:szCs w:val="24"/>
          <w:lang w:eastAsia="zh-CN"/>
        </w:rPr>
      </w:pPr>
      <w:bookmarkStart w:id="25" w:name="1.8_计量单位"/>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BA65A0" w:rsidRDefault="008F3301">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6" w:name="1.9_踏勘现场"/>
      <w:bookmarkEnd w:id="26"/>
    </w:p>
    <w:p w:rsidR="00BA65A0" w:rsidRDefault="008F3301">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BA65A0" w:rsidRDefault="008F3301">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7" w:name="1.10_投标预备会"/>
      <w:bookmarkEnd w:id="27"/>
    </w:p>
    <w:p w:rsidR="00BA65A0" w:rsidRDefault="008F3301">
      <w:pPr>
        <w:spacing w:line="500" w:lineRule="exact"/>
        <w:rPr>
          <w:rFonts w:asciiTheme="minorEastAsia" w:hAnsiTheme="minorEastAsia" w:cs="宋体"/>
          <w:b/>
          <w:bCs/>
          <w:w w:val="99"/>
          <w:sz w:val="24"/>
          <w:szCs w:val="24"/>
          <w:lang w:eastAsia="zh-CN"/>
        </w:rPr>
      </w:pPr>
      <w:bookmarkStart w:id="28" w:name="1.11_分包"/>
      <w:bookmarkEnd w:id="2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BA65A0" w:rsidRDefault="008F3301">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BA65A0" w:rsidRDefault="008F3301">
      <w:pPr>
        <w:pStyle w:val="a7"/>
        <w:spacing w:before="0" w:line="500" w:lineRule="exact"/>
        <w:ind w:left="0"/>
        <w:rPr>
          <w:rFonts w:asciiTheme="minorEastAsia" w:eastAsiaTheme="minorEastAsia" w:hAnsiTheme="minorEastAsia" w:cs="宋体"/>
          <w:b/>
          <w:bCs/>
          <w:w w:val="99"/>
          <w:lang w:eastAsia="zh-CN"/>
        </w:rPr>
      </w:pPr>
      <w:bookmarkStart w:id="29" w:name="1.12_偏离"/>
      <w:bookmarkEnd w:id="29"/>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BA65A0" w:rsidRDefault="008F3301">
      <w:pPr>
        <w:spacing w:line="500" w:lineRule="exact"/>
        <w:rPr>
          <w:rFonts w:asciiTheme="minorEastAsia" w:hAnsiTheme="minorEastAsia" w:cs="宋体"/>
          <w:sz w:val="24"/>
          <w:szCs w:val="24"/>
          <w:lang w:eastAsia="zh-CN"/>
        </w:rPr>
      </w:pPr>
      <w:bookmarkStart w:id="30" w:name="2._招标文件"/>
      <w:bookmarkEnd w:id="30"/>
      <w:r>
        <w:rPr>
          <w:rFonts w:asciiTheme="minorEastAsia" w:hAnsiTheme="minorEastAsia" w:cs="宋体"/>
          <w:b/>
          <w:bCs/>
          <w:sz w:val="24"/>
          <w:szCs w:val="24"/>
          <w:lang w:eastAsia="zh-CN"/>
        </w:rPr>
        <w:t>2.招标文件</w:t>
      </w:r>
    </w:p>
    <w:p w:rsidR="00BA65A0" w:rsidRDefault="008F3301">
      <w:pPr>
        <w:spacing w:line="500" w:lineRule="exact"/>
        <w:rPr>
          <w:rFonts w:asciiTheme="minorEastAsia" w:hAnsiTheme="minorEastAsia" w:cs="宋体"/>
          <w:b/>
          <w:bCs/>
          <w:sz w:val="24"/>
          <w:szCs w:val="24"/>
          <w:lang w:eastAsia="zh-CN"/>
        </w:rPr>
      </w:pPr>
      <w:bookmarkStart w:id="31" w:name="2.1_招标文件的组成"/>
      <w:bookmarkEnd w:id="31"/>
      <w:r>
        <w:rPr>
          <w:rFonts w:asciiTheme="minorEastAsia" w:hAnsiTheme="minorEastAsia" w:cs="宋体"/>
          <w:b/>
          <w:bCs/>
          <w:sz w:val="24"/>
          <w:szCs w:val="24"/>
          <w:lang w:eastAsia="zh-CN"/>
        </w:rPr>
        <w:t>2.1招标文件的组成</w:t>
      </w:r>
    </w:p>
    <w:p w:rsidR="00BA65A0" w:rsidRDefault="008F3301">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BA65A0" w:rsidRDefault="008F3301">
      <w:pPr>
        <w:spacing w:line="500" w:lineRule="exact"/>
        <w:rPr>
          <w:rFonts w:asciiTheme="minorEastAsia" w:hAnsiTheme="minorEastAsia" w:cs="宋体"/>
          <w:sz w:val="24"/>
          <w:szCs w:val="24"/>
          <w:lang w:eastAsia="zh-CN"/>
        </w:rPr>
      </w:pPr>
      <w:bookmarkStart w:id="32" w:name="2.2_招标文件的澄清"/>
      <w:bookmarkEnd w:id="32"/>
      <w:r>
        <w:rPr>
          <w:rFonts w:asciiTheme="minorEastAsia" w:hAnsiTheme="minorEastAsia" w:cs="宋体"/>
          <w:b/>
          <w:bCs/>
          <w:sz w:val="24"/>
          <w:szCs w:val="24"/>
          <w:lang w:eastAsia="zh-CN"/>
        </w:rPr>
        <w:lastRenderedPageBreak/>
        <w:t>2.2招标文件的澄清</w:t>
      </w:r>
    </w:p>
    <w:p w:rsidR="00BA65A0" w:rsidRDefault="008F3301">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BA65A0" w:rsidRDefault="008F3301">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BA65A0" w:rsidRDefault="008F3301">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BA65A0" w:rsidRDefault="008F3301">
      <w:pPr>
        <w:spacing w:line="500" w:lineRule="exact"/>
        <w:rPr>
          <w:rFonts w:asciiTheme="minorEastAsia" w:hAnsiTheme="minorEastAsia" w:cs="宋体"/>
          <w:b/>
          <w:bCs/>
          <w:sz w:val="24"/>
          <w:szCs w:val="24"/>
          <w:lang w:eastAsia="zh-CN"/>
        </w:rPr>
      </w:pPr>
      <w:bookmarkStart w:id="33" w:name="2.3_招标文件的修改"/>
      <w:bookmarkEnd w:id="33"/>
      <w:r>
        <w:rPr>
          <w:rFonts w:asciiTheme="minorEastAsia" w:hAnsiTheme="minorEastAsia" w:cs="宋体"/>
          <w:b/>
          <w:bCs/>
          <w:sz w:val="24"/>
          <w:szCs w:val="24"/>
          <w:lang w:eastAsia="zh-CN"/>
        </w:rPr>
        <w:t>2.3招标文件的修改</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4" w:name="3._投标文件"/>
      <w:bookmarkEnd w:id="34"/>
      <w:r>
        <w:rPr>
          <w:rFonts w:asciiTheme="minorEastAsia" w:eastAsiaTheme="minorEastAsia" w:hAnsiTheme="minorEastAsia"/>
          <w:lang w:eastAsia="zh-CN"/>
        </w:rPr>
        <w:t>应在投标人须知前附表规定的时间内确认已收到该修改。</w:t>
      </w:r>
    </w:p>
    <w:p w:rsidR="00BA65A0" w:rsidRDefault="008F3301">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BA65A0" w:rsidRDefault="008F3301">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BA65A0" w:rsidRDefault="008F3301">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BA65A0" w:rsidRDefault="008F3301">
      <w:pPr>
        <w:spacing w:line="500" w:lineRule="exact"/>
        <w:rPr>
          <w:rFonts w:asciiTheme="minorEastAsia" w:hAnsiTheme="minorEastAsia" w:cs="宋体"/>
          <w:sz w:val="24"/>
          <w:szCs w:val="24"/>
          <w:lang w:eastAsia="zh-CN"/>
        </w:rPr>
      </w:pPr>
      <w:bookmarkStart w:id="35" w:name="3.1_投标文件的组成"/>
      <w:bookmarkEnd w:id="35"/>
      <w:r>
        <w:rPr>
          <w:rFonts w:asciiTheme="minorEastAsia" w:hAnsiTheme="minorEastAsia" w:cs="宋体"/>
          <w:b/>
          <w:bCs/>
          <w:sz w:val="24"/>
          <w:szCs w:val="24"/>
          <w:lang w:eastAsia="zh-CN"/>
        </w:rPr>
        <w:t>3.1投标文件的组成</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BA65A0" w:rsidRDefault="008F3301">
      <w:pPr>
        <w:adjustRightInd w:val="0"/>
        <w:snapToGrid w:val="0"/>
        <w:spacing w:line="500" w:lineRule="exact"/>
        <w:rPr>
          <w:rFonts w:ascii="宋体" w:eastAsia="宋体" w:hAnsi="宋体" w:cs="宋体"/>
          <w:sz w:val="24"/>
          <w:szCs w:val="24"/>
          <w:lang w:eastAsia="zh-CN"/>
        </w:rPr>
      </w:pPr>
      <w:bookmarkStart w:id="36" w:name="3.2_投标报价"/>
      <w:bookmarkEnd w:id="36"/>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BA65A0" w:rsidRDefault="008F3301">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BA65A0" w:rsidRDefault="008F3301">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BA65A0" w:rsidRDefault="008F3301">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BA65A0" w:rsidRDefault="008F3301">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BA65A0" w:rsidRDefault="008F3301">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BA65A0" w:rsidRDefault="008F3301">
      <w:pPr>
        <w:spacing w:line="500" w:lineRule="exact"/>
        <w:rPr>
          <w:rFonts w:asciiTheme="minorEastAsia" w:hAnsiTheme="minorEastAsia" w:cs="宋体"/>
          <w:sz w:val="24"/>
          <w:szCs w:val="24"/>
          <w:lang w:eastAsia="zh-CN"/>
        </w:rPr>
      </w:pPr>
      <w:bookmarkStart w:id="37" w:name="3.3_投标有效期"/>
      <w:bookmarkStart w:id="38" w:name="3.4_投标保证金"/>
      <w:bookmarkEnd w:id="37"/>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有下列情形之一的，投标保证金将不予退还：</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BA65A0" w:rsidRDefault="008F3301">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9" w:name="3.5_资格审查资料"/>
      <w:bookmarkEnd w:id="39"/>
    </w:p>
    <w:p w:rsidR="00BA65A0" w:rsidRDefault="008F3301">
      <w:pPr>
        <w:spacing w:line="500" w:lineRule="exact"/>
        <w:rPr>
          <w:rFonts w:asciiTheme="minorEastAsia" w:hAnsiTheme="minorEastAsia" w:cs="宋体"/>
          <w:sz w:val="24"/>
          <w:szCs w:val="24"/>
          <w:lang w:eastAsia="zh-CN"/>
        </w:rPr>
      </w:pPr>
      <w:bookmarkStart w:id="40" w:name="3.7_投标文件的编制"/>
      <w:bookmarkEnd w:id="40"/>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BA65A0" w:rsidRDefault="008F3301">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BA65A0" w:rsidRDefault="008F3301">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BA65A0" w:rsidRDefault="008F3301">
      <w:pPr>
        <w:spacing w:line="500" w:lineRule="exact"/>
        <w:rPr>
          <w:rFonts w:asciiTheme="minorEastAsia" w:hAnsiTheme="minorEastAsia" w:cs="宋体"/>
          <w:sz w:val="24"/>
          <w:szCs w:val="24"/>
          <w:lang w:eastAsia="zh-CN"/>
        </w:rPr>
      </w:pPr>
      <w:bookmarkStart w:id="41" w:name="6._评标"/>
      <w:bookmarkEnd w:id="41"/>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BA65A0" w:rsidRDefault="008F3301">
      <w:pPr>
        <w:pStyle w:val="a7"/>
        <w:spacing w:before="0" w:line="500" w:lineRule="exact"/>
        <w:ind w:left="0"/>
        <w:rPr>
          <w:rFonts w:asciiTheme="minorEastAsia" w:eastAsiaTheme="minorEastAsia" w:hAnsiTheme="minorEastAsia"/>
          <w:lang w:eastAsia="zh-CN"/>
        </w:rPr>
      </w:pPr>
      <w:bookmarkStart w:id="42" w:name="6.1_评标委员会"/>
      <w:bookmarkEnd w:id="42"/>
      <w:r>
        <w:rPr>
          <w:rFonts w:asciiTheme="minorEastAsia" w:eastAsiaTheme="minorEastAsia" w:hAnsiTheme="minorEastAsia" w:hint="eastAsia"/>
          <w:lang w:eastAsia="zh-CN"/>
        </w:rPr>
        <w:t>招标人将在发布招标公告的网站公示各标段中标候选人，接受社会监督。</w:t>
      </w:r>
    </w:p>
    <w:p w:rsidR="00BA65A0" w:rsidRDefault="008F3301">
      <w:pPr>
        <w:spacing w:line="500" w:lineRule="exact"/>
        <w:rPr>
          <w:rFonts w:asciiTheme="minorEastAsia" w:hAnsiTheme="minorEastAsia" w:cs="宋体"/>
          <w:sz w:val="24"/>
          <w:szCs w:val="24"/>
          <w:lang w:eastAsia="zh-CN"/>
        </w:rPr>
      </w:pPr>
      <w:bookmarkStart w:id="43" w:name="7._合同授予"/>
      <w:bookmarkEnd w:id="43"/>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BA65A0" w:rsidRDefault="008F3301">
      <w:pPr>
        <w:spacing w:line="440" w:lineRule="exact"/>
        <w:rPr>
          <w:rFonts w:ascii="宋体" w:hAnsi="宋体"/>
          <w:bCs/>
          <w:sz w:val="24"/>
          <w:lang w:eastAsia="zh-CN"/>
        </w:rPr>
      </w:pPr>
      <w:bookmarkStart w:id="44" w:name="7.1_定标方式"/>
      <w:bookmarkEnd w:id="44"/>
      <w:r>
        <w:rPr>
          <w:rFonts w:ascii="宋体" w:hAnsi="宋体" w:hint="eastAsia"/>
          <w:bCs/>
          <w:sz w:val="24"/>
          <w:lang w:eastAsia="zh-CN"/>
        </w:rPr>
        <w:t>5.1  评标结果异议</w:t>
      </w:r>
    </w:p>
    <w:p w:rsidR="00BA65A0" w:rsidRDefault="008F3301">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BA65A0" w:rsidRDefault="008F3301">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BA65A0" w:rsidRDefault="008F3301">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BA65A0" w:rsidRDefault="008F3301">
      <w:pPr>
        <w:spacing w:line="440" w:lineRule="exact"/>
        <w:rPr>
          <w:rFonts w:ascii="宋体" w:hAnsi="宋体"/>
          <w:b/>
          <w:sz w:val="24"/>
          <w:lang w:eastAsia="zh-CN"/>
        </w:rPr>
      </w:pPr>
      <w:r>
        <w:rPr>
          <w:rFonts w:ascii="宋体" w:hAnsi="宋体" w:hint="eastAsia"/>
          <w:b/>
          <w:sz w:val="24"/>
          <w:lang w:eastAsia="zh-CN"/>
        </w:rPr>
        <w:t>5.3  中标结果公告</w:t>
      </w:r>
    </w:p>
    <w:p w:rsidR="00BA65A0" w:rsidRDefault="008F3301">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BA65A0" w:rsidRDefault="008F3301">
      <w:pPr>
        <w:pStyle w:val="a7"/>
        <w:spacing w:before="0" w:line="500" w:lineRule="exact"/>
        <w:ind w:left="0"/>
        <w:rPr>
          <w:rFonts w:asciiTheme="minorEastAsia" w:eastAsiaTheme="minorEastAsia" w:hAnsiTheme="minorEastAsia"/>
          <w:lang w:eastAsia="zh-CN"/>
        </w:rPr>
      </w:pPr>
      <w:bookmarkStart w:id="45" w:name="7.3_履约担保"/>
      <w:bookmarkStart w:id="46" w:name="7.2_中标通知"/>
      <w:bookmarkEnd w:id="45"/>
      <w:bookmarkEnd w:id="46"/>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BA65A0" w:rsidRDefault="008F3301">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BA65A0" w:rsidRDefault="008F3301">
      <w:pPr>
        <w:pStyle w:val="a7"/>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w:t>
      </w:r>
      <w:r>
        <w:rPr>
          <w:rFonts w:asciiTheme="minorEastAsia" w:eastAsiaTheme="minorEastAsia" w:hAnsiTheme="minorEastAsia"/>
          <w:lang w:eastAsia="zh-CN"/>
        </w:rPr>
        <w:lastRenderedPageBreak/>
        <w:t>额的，中标人还应当对超过部分予以赔偿。</w:t>
      </w:r>
    </w:p>
    <w:p w:rsidR="00BA65A0" w:rsidRDefault="008F3301">
      <w:pPr>
        <w:pStyle w:val="a7"/>
        <w:spacing w:before="0" w:line="500" w:lineRule="exact"/>
        <w:ind w:left="0"/>
        <w:rPr>
          <w:rFonts w:asciiTheme="minorEastAsia" w:eastAsiaTheme="minorEastAsia" w:hAnsiTheme="minorEastAsia"/>
          <w:lang w:eastAsia="zh-CN"/>
        </w:rPr>
      </w:pPr>
      <w:bookmarkStart w:id="47" w:name="7.4_签订合同"/>
      <w:bookmarkEnd w:id="47"/>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BA65A0" w:rsidRDefault="008F3301">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BA65A0" w:rsidRDefault="008F3301">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BA65A0" w:rsidRDefault="008F3301">
      <w:pPr>
        <w:spacing w:line="460" w:lineRule="exact"/>
        <w:rPr>
          <w:rFonts w:asciiTheme="minorEastAsia" w:hAnsiTheme="minorEastAsia" w:cs="宋体"/>
          <w:sz w:val="24"/>
          <w:szCs w:val="24"/>
          <w:lang w:eastAsia="zh-CN"/>
        </w:rPr>
      </w:pPr>
      <w:bookmarkStart w:id="48" w:name="8._重新招标和不再招标"/>
      <w:bookmarkStart w:id="49" w:name="9._纪律和监督"/>
      <w:bookmarkEnd w:id="48"/>
      <w:bookmarkEnd w:id="49"/>
      <w:r>
        <w:rPr>
          <w:rFonts w:asciiTheme="minorEastAsia" w:hAnsiTheme="minorEastAsia" w:cs="宋体"/>
          <w:b/>
          <w:bCs/>
          <w:sz w:val="24"/>
          <w:szCs w:val="24"/>
          <w:lang w:eastAsia="zh-CN"/>
        </w:rPr>
        <w:t>9.纪律和监督</w:t>
      </w:r>
    </w:p>
    <w:p w:rsidR="00BA65A0" w:rsidRDefault="008F3301">
      <w:pPr>
        <w:pStyle w:val="a7"/>
        <w:spacing w:before="0" w:line="460" w:lineRule="exact"/>
        <w:ind w:left="0"/>
        <w:rPr>
          <w:rFonts w:asciiTheme="minorEastAsia" w:eastAsiaTheme="minorEastAsia" w:hAnsiTheme="minorEastAsia"/>
          <w:lang w:eastAsia="zh-CN"/>
        </w:rPr>
      </w:pPr>
      <w:bookmarkStart w:id="50" w:name="9.1_对招标人的纪律要求"/>
      <w:bookmarkEnd w:id="50"/>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51" w:name="9.2_对投标人的纪律要求"/>
      <w:bookmarkEnd w:id="51"/>
    </w:p>
    <w:p w:rsidR="00BA65A0" w:rsidRDefault="008F3301">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rsidR="00BA65A0" w:rsidRDefault="008F3301">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A65A0" w:rsidRDefault="008F3301">
      <w:pPr>
        <w:pStyle w:val="a7"/>
        <w:spacing w:before="0" w:line="460" w:lineRule="exact"/>
        <w:ind w:left="0"/>
        <w:rPr>
          <w:rFonts w:asciiTheme="minorEastAsia" w:eastAsiaTheme="minorEastAsia" w:hAnsiTheme="minorEastAsia"/>
          <w:lang w:eastAsia="zh-CN"/>
        </w:rPr>
      </w:pPr>
      <w:bookmarkStart w:id="52" w:name="9.3_对评标委员会成员的纪律要求"/>
      <w:bookmarkEnd w:id="52"/>
      <w:r>
        <w:rPr>
          <w:rFonts w:asciiTheme="minorEastAsia" w:eastAsiaTheme="minorEastAsia" w:hAnsiTheme="minorEastAsia"/>
          <w:lang w:eastAsia="zh-CN"/>
        </w:rPr>
        <w:t xml:space="preserve">9.3 对评标委员会成员的纪律要求 </w:t>
      </w:r>
    </w:p>
    <w:p w:rsidR="00BA65A0" w:rsidRDefault="008F3301">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BA65A0" w:rsidRDefault="008F3301">
      <w:pPr>
        <w:pStyle w:val="a7"/>
        <w:spacing w:before="0" w:line="460" w:lineRule="exact"/>
        <w:ind w:left="0"/>
        <w:rPr>
          <w:rFonts w:asciiTheme="minorEastAsia" w:eastAsiaTheme="minorEastAsia" w:hAnsiTheme="minorEastAsia"/>
          <w:lang w:eastAsia="zh-CN"/>
        </w:rPr>
      </w:pPr>
      <w:bookmarkStart w:id="53" w:name="9.4_对与评标活动有关的工作人员的纪律要求"/>
      <w:bookmarkEnd w:id="53"/>
      <w:r>
        <w:rPr>
          <w:rFonts w:asciiTheme="minorEastAsia" w:eastAsiaTheme="minorEastAsia" w:hAnsiTheme="minorEastAsia"/>
          <w:lang w:eastAsia="zh-CN"/>
        </w:rPr>
        <w:t>9.4 对与评标活动有关的工作人员的纪律要求</w:t>
      </w:r>
    </w:p>
    <w:p w:rsidR="00BA65A0" w:rsidRDefault="008F3301">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A65A0" w:rsidRDefault="008F3301">
      <w:pPr>
        <w:pStyle w:val="a7"/>
        <w:spacing w:before="0" w:line="460" w:lineRule="exact"/>
        <w:ind w:left="0"/>
        <w:rPr>
          <w:rFonts w:asciiTheme="minorEastAsia" w:eastAsiaTheme="minorEastAsia" w:hAnsiTheme="minorEastAsia"/>
          <w:lang w:eastAsia="zh-CN"/>
        </w:rPr>
      </w:pPr>
      <w:bookmarkStart w:id="54" w:name="9.5_投诉"/>
      <w:bookmarkEnd w:id="54"/>
      <w:r>
        <w:rPr>
          <w:rFonts w:asciiTheme="minorEastAsia" w:eastAsiaTheme="minorEastAsia" w:hAnsiTheme="minorEastAsia"/>
          <w:lang w:eastAsia="zh-CN"/>
        </w:rPr>
        <w:t>9.5 投诉</w:t>
      </w:r>
    </w:p>
    <w:p w:rsidR="00BA65A0" w:rsidRDefault="008F3301">
      <w:pPr>
        <w:pStyle w:val="a7"/>
        <w:spacing w:before="0" w:line="460" w:lineRule="exact"/>
        <w:ind w:left="0"/>
        <w:rPr>
          <w:lang w:eastAsia="zh-CN"/>
        </w:rPr>
      </w:pPr>
      <w:r>
        <w:rPr>
          <w:rFonts w:hint="eastAsia"/>
          <w:lang w:eastAsia="zh-CN"/>
        </w:rPr>
        <w:lastRenderedPageBreak/>
        <w:t>投诉人和其它利害关系人认为本次招标活动不符合法律、行政法规规定的，可以自知道或应当知道之日起3日内向有关行政监督部门投诉。投诉应有明确的请求和必要的证明材料。</w:t>
      </w:r>
    </w:p>
    <w:p w:rsidR="00BA65A0" w:rsidRDefault="008F3301">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BA65A0" w:rsidRDefault="008F3301">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rsidR="00BA65A0" w:rsidRDefault="008F3301">
      <w:pPr>
        <w:pStyle w:val="a7"/>
        <w:spacing w:before="0" w:line="460" w:lineRule="exact"/>
        <w:rPr>
          <w:color w:val="FF0000"/>
          <w:lang w:eastAsia="zh-CN"/>
        </w:rPr>
      </w:pPr>
      <w:bookmarkStart w:id="55" w:name="10.1自购买招标文件之日起，投标人应保证其提供的联系方式（电话、传真、电子邮件"/>
      <w:bookmarkEnd w:id="55"/>
      <w:r>
        <w:rPr>
          <w:rFonts w:hint="eastAsia"/>
          <w:lang w:eastAsia="zh-CN"/>
        </w:rPr>
        <w:t>10.1</w:t>
      </w:r>
      <w:r>
        <w:rPr>
          <w:rFonts w:hint="eastAsia"/>
          <w:lang w:eastAsia="zh-CN"/>
        </w:rPr>
        <w:tab/>
        <w:t>自下载招标文件之日起， 投标人应随时关注</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w:t>
      </w:r>
    </w:p>
    <w:p w:rsidR="00BA65A0" w:rsidRDefault="008F3301">
      <w:pPr>
        <w:pStyle w:val="a7"/>
        <w:spacing w:before="0" w:line="460" w:lineRule="exact"/>
        <w:rPr>
          <w:lang w:eastAsia="zh-CN"/>
        </w:rPr>
      </w:pPr>
      <w:r>
        <w:rPr>
          <w:lang w:eastAsia="zh-CN"/>
        </w:rPr>
        <w:t>需要补充的其他内容：见投标人须知前附表。</w:t>
      </w:r>
    </w:p>
    <w:p w:rsidR="00BA65A0" w:rsidRDefault="00BA65A0">
      <w:pPr>
        <w:pStyle w:val="a7"/>
        <w:spacing w:before="0" w:line="500" w:lineRule="exact"/>
        <w:ind w:left="0"/>
        <w:rPr>
          <w:lang w:eastAsia="zh-CN"/>
        </w:rPr>
      </w:pPr>
    </w:p>
    <w:p w:rsidR="00BA65A0" w:rsidRDefault="00BA65A0">
      <w:pPr>
        <w:spacing w:line="360" w:lineRule="exact"/>
        <w:ind w:left="240"/>
        <w:rPr>
          <w:rFonts w:ascii="宋体" w:eastAsia="宋体" w:hAnsi="宋体" w:cs="宋体"/>
          <w:b/>
          <w:bCs/>
          <w:spacing w:val="-1"/>
          <w:sz w:val="28"/>
          <w:szCs w:val="28"/>
          <w:lang w:eastAsia="zh-CN"/>
        </w:rPr>
      </w:pPr>
      <w:bookmarkStart w:id="56" w:name="附表一：开标记录表"/>
      <w:bookmarkStart w:id="57" w:name="10._需要补充的其他内容"/>
      <w:bookmarkEnd w:id="56"/>
      <w:bookmarkEnd w:id="57"/>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hint="eastAsia"/>
          <w:b/>
          <w:bCs/>
          <w:spacing w:val="-1"/>
          <w:sz w:val="28"/>
          <w:szCs w:val="28"/>
          <w:lang w:eastAsia="zh-CN"/>
        </w:rPr>
      </w:pPr>
    </w:p>
    <w:p w:rsidR="00BC330A" w:rsidRDefault="00BC330A">
      <w:pPr>
        <w:spacing w:line="360" w:lineRule="exact"/>
        <w:ind w:left="240"/>
        <w:rPr>
          <w:rFonts w:ascii="宋体" w:eastAsia="宋体" w:hAnsi="宋体" w:cs="宋体" w:hint="eastAsia"/>
          <w:b/>
          <w:bCs/>
          <w:spacing w:val="-1"/>
          <w:sz w:val="28"/>
          <w:szCs w:val="28"/>
          <w:lang w:eastAsia="zh-CN"/>
        </w:rPr>
      </w:pPr>
    </w:p>
    <w:p w:rsidR="00BC330A" w:rsidRDefault="00BC330A">
      <w:pPr>
        <w:spacing w:line="360" w:lineRule="exact"/>
        <w:ind w:left="240"/>
        <w:rPr>
          <w:rFonts w:ascii="宋体" w:eastAsia="宋体" w:hAnsi="宋体" w:cs="宋体" w:hint="eastAsia"/>
          <w:b/>
          <w:bCs/>
          <w:spacing w:val="-1"/>
          <w:sz w:val="28"/>
          <w:szCs w:val="28"/>
          <w:lang w:eastAsia="zh-CN"/>
        </w:rPr>
      </w:pPr>
    </w:p>
    <w:p w:rsidR="00BC330A" w:rsidRDefault="00BC330A">
      <w:pPr>
        <w:spacing w:line="360" w:lineRule="exact"/>
        <w:ind w:left="240"/>
        <w:rPr>
          <w:rFonts w:ascii="宋体" w:eastAsia="宋体" w:hAnsi="宋体" w:cs="宋体" w:hint="eastAsia"/>
          <w:b/>
          <w:bCs/>
          <w:spacing w:val="-1"/>
          <w:sz w:val="28"/>
          <w:szCs w:val="28"/>
          <w:lang w:eastAsia="zh-CN"/>
        </w:rPr>
      </w:pPr>
    </w:p>
    <w:p w:rsidR="00BC330A" w:rsidRDefault="00BC330A">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ind w:left="240"/>
        <w:rPr>
          <w:rFonts w:ascii="宋体" w:eastAsia="宋体" w:hAnsi="宋体" w:cs="宋体"/>
          <w:b/>
          <w:bCs/>
          <w:spacing w:val="-1"/>
          <w:sz w:val="28"/>
          <w:szCs w:val="28"/>
          <w:lang w:eastAsia="zh-CN"/>
        </w:rPr>
      </w:pPr>
    </w:p>
    <w:p w:rsidR="00BA65A0" w:rsidRDefault="00BA65A0">
      <w:pPr>
        <w:spacing w:line="360" w:lineRule="exact"/>
        <w:rPr>
          <w:rFonts w:ascii="宋体" w:eastAsia="宋体" w:hAnsi="宋体" w:cs="宋体"/>
          <w:b/>
          <w:bCs/>
          <w:spacing w:val="-1"/>
          <w:sz w:val="28"/>
          <w:szCs w:val="28"/>
          <w:lang w:eastAsia="zh-CN"/>
        </w:rPr>
      </w:pPr>
    </w:p>
    <w:p w:rsidR="00BA65A0" w:rsidRDefault="008F3301">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BA65A0" w:rsidRDefault="008F3301">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BA65A0" w:rsidRDefault="008F3301">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BA65A0" w:rsidRDefault="00BA65A0">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BA65A0">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BA65A0" w:rsidRDefault="008F3301">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BA65A0" w:rsidRDefault="008F3301">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BA65A0" w:rsidRDefault="008F3301">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BA65A0" w:rsidRDefault="008F3301">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BA65A0" w:rsidRDefault="008F3301">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BA65A0" w:rsidRDefault="008F3301">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BA65A0" w:rsidRDefault="008F3301">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BA65A0" w:rsidRDefault="008F3301">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BA65A0" w:rsidRDefault="008F3301">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BA65A0">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BA65A0" w:rsidRDefault="00BA65A0"/>
        </w:tc>
        <w:tc>
          <w:tcPr>
            <w:tcW w:w="2018" w:type="dxa"/>
            <w:tcBorders>
              <w:top w:val="single" w:sz="8" w:space="0" w:color="000000"/>
              <w:left w:val="single" w:sz="8" w:space="0" w:color="000000"/>
              <w:bottom w:val="single" w:sz="8" w:space="0" w:color="000000"/>
              <w:right w:val="single" w:sz="8" w:space="0" w:color="000000"/>
            </w:tcBorders>
          </w:tcPr>
          <w:p w:rsidR="00BA65A0" w:rsidRDefault="00BA65A0"/>
        </w:tc>
        <w:tc>
          <w:tcPr>
            <w:tcW w:w="1316" w:type="dxa"/>
            <w:tcBorders>
              <w:top w:val="single" w:sz="8" w:space="0" w:color="000000"/>
              <w:left w:val="single" w:sz="8" w:space="0" w:color="000000"/>
              <w:bottom w:val="single" w:sz="8" w:space="0" w:color="000000"/>
              <w:right w:val="single" w:sz="8" w:space="0" w:color="000000"/>
            </w:tcBorders>
          </w:tcPr>
          <w:p w:rsidR="00BA65A0" w:rsidRDefault="00BA65A0"/>
        </w:tc>
        <w:tc>
          <w:tcPr>
            <w:tcW w:w="1326" w:type="dxa"/>
            <w:tcBorders>
              <w:top w:val="single" w:sz="8" w:space="0" w:color="000000"/>
              <w:left w:val="single" w:sz="8" w:space="0" w:color="000000"/>
              <w:bottom w:val="single" w:sz="8" w:space="0" w:color="000000"/>
              <w:right w:val="single" w:sz="8" w:space="0" w:color="000000"/>
            </w:tcBorders>
          </w:tcPr>
          <w:p w:rsidR="00BA65A0" w:rsidRDefault="00BA65A0"/>
        </w:tc>
        <w:tc>
          <w:tcPr>
            <w:tcW w:w="1288" w:type="dxa"/>
            <w:tcBorders>
              <w:top w:val="single" w:sz="8" w:space="0" w:color="000000"/>
              <w:left w:val="single" w:sz="8" w:space="0" w:color="000000"/>
              <w:bottom w:val="single" w:sz="8" w:space="0" w:color="000000"/>
              <w:right w:val="single" w:sz="8" w:space="0" w:color="000000"/>
            </w:tcBorders>
          </w:tcPr>
          <w:p w:rsidR="00BA65A0" w:rsidRDefault="00BA65A0"/>
        </w:tc>
        <w:tc>
          <w:tcPr>
            <w:tcW w:w="1325" w:type="dxa"/>
            <w:tcBorders>
              <w:top w:val="single" w:sz="8" w:space="0" w:color="000000"/>
              <w:left w:val="single" w:sz="8" w:space="0" w:color="000000"/>
              <w:bottom w:val="single" w:sz="8" w:space="0" w:color="000000"/>
              <w:right w:val="single" w:sz="8" w:space="0" w:color="000000"/>
            </w:tcBorders>
          </w:tcPr>
          <w:p w:rsidR="00BA65A0" w:rsidRDefault="00BA65A0"/>
        </w:tc>
        <w:tc>
          <w:tcPr>
            <w:tcW w:w="1324" w:type="dxa"/>
            <w:tcBorders>
              <w:top w:val="single" w:sz="8" w:space="0" w:color="000000"/>
              <w:left w:val="single" w:sz="8" w:space="0" w:color="000000"/>
              <w:bottom w:val="single" w:sz="8" w:space="0" w:color="000000"/>
              <w:right w:val="single" w:sz="12" w:space="0" w:color="000000"/>
            </w:tcBorders>
          </w:tcPr>
          <w:p w:rsidR="00BA65A0" w:rsidRDefault="00BA65A0"/>
        </w:tc>
      </w:tr>
      <w:tr w:rsidR="00BA65A0">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BA65A0" w:rsidRDefault="00BA65A0"/>
        </w:tc>
        <w:tc>
          <w:tcPr>
            <w:tcW w:w="2018" w:type="dxa"/>
            <w:tcBorders>
              <w:top w:val="single" w:sz="8" w:space="0" w:color="000000"/>
              <w:left w:val="single" w:sz="8" w:space="0" w:color="000000"/>
              <w:bottom w:val="single" w:sz="12" w:space="0" w:color="000000"/>
              <w:right w:val="single" w:sz="8" w:space="0" w:color="000000"/>
            </w:tcBorders>
          </w:tcPr>
          <w:p w:rsidR="00BA65A0" w:rsidRDefault="00BA65A0"/>
        </w:tc>
        <w:tc>
          <w:tcPr>
            <w:tcW w:w="1316" w:type="dxa"/>
            <w:tcBorders>
              <w:top w:val="single" w:sz="8" w:space="0" w:color="000000"/>
              <w:left w:val="single" w:sz="8" w:space="0" w:color="000000"/>
              <w:bottom w:val="single" w:sz="12" w:space="0" w:color="000000"/>
              <w:right w:val="single" w:sz="8" w:space="0" w:color="000000"/>
            </w:tcBorders>
          </w:tcPr>
          <w:p w:rsidR="00BA65A0" w:rsidRDefault="00BA65A0"/>
        </w:tc>
        <w:tc>
          <w:tcPr>
            <w:tcW w:w="1326" w:type="dxa"/>
            <w:tcBorders>
              <w:top w:val="single" w:sz="8" w:space="0" w:color="000000"/>
              <w:left w:val="single" w:sz="8" w:space="0" w:color="000000"/>
              <w:bottom w:val="single" w:sz="12" w:space="0" w:color="000000"/>
              <w:right w:val="single" w:sz="8" w:space="0" w:color="000000"/>
            </w:tcBorders>
          </w:tcPr>
          <w:p w:rsidR="00BA65A0" w:rsidRDefault="00BA65A0"/>
        </w:tc>
        <w:tc>
          <w:tcPr>
            <w:tcW w:w="1288" w:type="dxa"/>
            <w:tcBorders>
              <w:top w:val="single" w:sz="8" w:space="0" w:color="000000"/>
              <w:left w:val="single" w:sz="8" w:space="0" w:color="000000"/>
              <w:bottom w:val="single" w:sz="12" w:space="0" w:color="000000"/>
              <w:right w:val="single" w:sz="8" w:space="0" w:color="000000"/>
            </w:tcBorders>
          </w:tcPr>
          <w:p w:rsidR="00BA65A0" w:rsidRDefault="00BA65A0"/>
        </w:tc>
        <w:tc>
          <w:tcPr>
            <w:tcW w:w="1325" w:type="dxa"/>
            <w:tcBorders>
              <w:top w:val="single" w:sz="8" w:space="0" w:color="000000"/>
              <w:left w:val="single" w:sz="8" w:space="0" w:color="000000"/>
              <w:bottom w:val="single" w:sz="12" w:space="0" w:color="000000"/>
              <w:right w:val="single" w:sz="8" w:space="0" w:color="000000"/>
            </w:tcBorders>
          </w:tcPr>
          <w:p w:rsidR="00BA65A0" w:rsidRDefault="00BA65A0"/>
        </w:tc>
        <w:tc>
          <w:tcPr>
            <w:tcW w:w="1324" w:type="dxa"/>
            <w:tcBorders>
              <w:top w:val="single" w:sz="8" w:space="0" w:color="000000"/>
              <w:left w:val="single" w:sz="8" w:space="0" w:color="000000"/>
              <w:bottom w:val="single" w:sz="12" w:space="0" w:color="000000"/>
              <w:right w:val="single" w:sz="12" w:space="0" w:color="000000"/>
            </w:tcBorders>
          </w:tcPr>
          <w:p w:rsidR="00BA65A0" w:rsidRDefault="00BA65A0"/>
        </w:tc>
      </w:tr>
    </w:tbl>
    <w:p w:rsidR="00BA65A0" w:rsidRDefault="008F3301">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BA65A0" w:rsidRDefault="00BA65A0">
      <w:pPr>
        <w:pStyle w:val="a7"/>
        <w:tabs>
          <w:tab w:val="left" w:pos="2759"/>
          <w:tab w:val="left" w:pos="5279"/>
        </w:tabs>
        <w:spacing w:before="0" w:line="276" w:lineRule="exact"/>
        <w:ind w:left="240"/>
        <w:rPr>
          <w:lang w:eastAsia="zh-CN"/>
        </w:rPr>
      </w:pPr>
    </w:p>
    <w:p w:rsidR="00BA65A0" w:rsidRDefault="00BA65A0">
      <w:pPr>
        <w:pStyle w:val="a7"/>
        <w:tabs>
          <w:tab w:val="left" w:pos="2759"/>
          <w:tab w:val="left" w:pos="5279"/>
        </w:tabs>
        <w:spacing w:before="0" w:line="276" w:lineRule="exact"/>
        <w:ind w:left="240"/>
        <w:rPr>
          <w:lang w:eastAsia="zh-CN"/>
        </w:rPr>
      </w:pPr>
    </w:p>
    <w:p w:rsidR="00BA65A0" w:rsidRDefault="00BA65A0">
      <w:pPr>
        <w:pStyle w:val="a7"/>
        <w:tabs>
          <w:tab w:val="left" w:pos="2759"/>
          <w:tab w:val="left" w:pos="5279"/>
        </w:tabs>
        <w:spacing w:before="0" w:line="276" w:lineRule="exact"/>
        <w:ind w:left="240"/>
        <w:rPr>
          <w:lang w:eastAsia="zh-CN"/>
        </w:rPr>
      </w:pPr>
    </w:p>
    <w:p w:rsidR="00BA65A0" w:rsidRDefault="00BA65A0">
      <w:pPr>
        <w:pStyle w:val="a7"/>
        <w:tabs>
          <w:tab w:val="left" w:pos="2759"/>
          <w:tab w:val="left" w:pos="5279"/>
        </w:tabs>
        <w:spacing w:before="0" w:line="276" w:lineRule="exact"/>
        <w:ind w:left="240"/>
        <w:rPr>
          <w:lang w:eastAsia="zh-CN"/>
        </w:rPr>
      </w:pPr>
    </w:p>
    <w:p w:rsidR="00BA65A0" w:rsidRDefault="00BA65A0">
      <w:pPr>
        <w:pStyle w:val="a7"/>
        <w:tabs>
          <w:tab w:val="left" w:pos="2759"/>
          <w:tab w:val="left" w:pos="5279"/>
        </w:tabs>
        <w:spacing w:before="0" w:line="276" w:lineRule="exact"/>
        <w:ind w:left="240"/>
        <w:rPr>
          <w:lang w:eastAsia="zh-CN"/>
        </w:rPr>
      </w:pPr>
    </w:p>
    <w:p w:rsidR="00BA65A0" w:rsidRDefault="00BA65A0">
      <w:pPr>
        <w:pStyle w:val="a7"/>
        <w:tabs>
          <w:tab w:val="left" w:pos="2759"/>
          <w:tab w:val="left" w:pos="5279"/>
        </w:tabs>
        <w:spacing w:before="0" w:line="276" w:lineRule="exact"/>
        <w:ind w:left="240"/>
        <w:rPr>
          <w:lang w:eastAsia="zh-CN"/>
        </w:rPr>
      </w:pPr>
    </w:p>
    <w:p w:rsidR="00BA65A0" w:rsidRDefault="00BA65A0">
      <w:pPr>
        <w:pStyle w:val="a7"/>
        <w:tabs>
          <w:tab w:val="left" w:pos="2759"/>
          <w:tab w:val="left" w:pos="5279"/>
        </w:tabs>
        <w:spacing w:before="0" w:line="276" w:lineRule="exact"/>
        <w:ind w:left="0"/>
        <w:rPr>
          <w:lang w:eastAsia="zh-CN"/>
        </w:rPr>
      </w:pPr>
    </w:p>
    <w:p w:rsidR="00BA65A0" w:rsidRDefault="00BA65A0">
      <w:pPr>
        <w:pStyle w:val="a7"/>
        <w:tabs>
          <w:tab w:val="left" w:pos="2759"/>
          <w:tab w:val="left" w:pos="5279"/>
        </w:tabs>
        <w:spacing w:before="0" w:line="276" w:lineRule="exact"/>
        <w:ind w:left="240"/>
        <w:rPr>
          <w:lang w:eastAsia="zh-CN"/>
        </w:rPr>
      </w:pPr>
    </w:p>
    <w:p w:rsidR="00BA65A0" w:rsidRDefault="00BA65A0">
      <w:pPr>
        <w:spacing w:before="7"/>
        <w:rPr>
          <w:rFonts w:ascii="宋体" w:eastAsia="宋体" w:hAnsi="宋体" w:cs="宋体"/>
          <w:sz w:val="23"/>
          <w:szCs w:val="23"/>
          <w:lang w:eastAsia="zh-CN"/>
        </w:rPr>
      </w:pPr>
    </w:p>
    <w:p w:rsidR="00BA65A0" w:rsidRDefault="00BA65A0">
      <w:pPr>
        <w:spacing w:before="7"/>
        <w:rPr>
          <w:rFonts w:ascii="宋体" w:eastAsia="宋体" w:hAnsi="宋体" w:cs="宋体"/>
          <w:sz w:val="23"/>
          <w:szCs w:val="23"/>
          <w:lang w:eastAsia="zh-CN"/>
        </w:rPr>
      </w:pPr>
    </w:p>
    <w:p w:rsidR="00BA65A0" w:rsidRDefault="00BA65A0">
      <w:pPr>
        <w:spacing w:before="7"/>
        <w:rPr>
          <w:rFonts w:ascii="宋体" w:eastAsia="宋体" w:hAnsi="宋体" w:cs="宋体"/>
          <w:sz w:val="23"/>
          <w:szCs w:val="23"/>
          <w:lang w:eastAsia="zh-CN"/>
        </w:rPr>
      </w:pPr>
    </w:p>
    <w:p w:rsidR="00BA65A0" w:rsidRDefault="008F3301">
      <w:pPr>
        <w:spacing w:line="360" w:lineRule="exact"/>
        <w:jc w:val="both"/>
        <w:rPr>
          <w:rFonts w:asciiTheme="minorEastAsia" w:hAnsiTheme="minorEastAsia" w:cs="宋体"/>
          <w:sz w:val="28"/>
          <w:szCs w:val="28"/>
          <w:lang w:eastAsia="zh-CN"/>
        </w:rPr>
      </w:pPr>
      <w:bookmarkStart w:id="58" w:name="附表二：开标记录表"/>
      <w:bookmarkEnd w:id="58"/>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BA65A0" w:rsidRDefault="00BA65A0">
      <w:pPr>
        <w:spacing w:before="7"/>
        <w:rPr>
          <w:rFonts w:ascii="宋体" w:eastAsia="宋体" w:hAnsi="宋体" w:cs="宋体"/>
          <w:b/>
          <w:bCs/>
          <w:sz w:val="27"/>
          <w:szCs w:val="27"/>
          <w:lang w:eastAsia="zh-CN"/>
        </w:rPr>
      </w:pPr>
    </w:p>
    <w:p w:rsidR="00BA65A0" w:rsidRDefault="008F3301">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BA65A0" w:rsidRDefault="008F3301">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BA65A0" w:rsidRDefault="00BA65A0">
      <w:pPr>
        <w:tabs>
          <w:tab w:val="left" w:pos="4160"/>
        </w:tabs>
        <w:jc w:val="center"/>
        <w:rPr>
          <w:rFonts w:ascii="宋体" w:eastAsia="宋体" w:hAnsi="宋体" w:cs="宋体"/>
          <w:b/>
          <w:bCs/>
          <w:sz w:val="28"/>
          <w:szCs w:val="28"/>
          <w:lang w:eastAsia="zh-CN"/>
        </w:rPr>
      </w:pPr>
    </w:p>
    <w:p w:rsidR="00BA65A0" w:rsidRDefault="008F3301">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BA65A0" w:rsidRDefault="00BA65A0">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BA65A0">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BA65A0" w:rsidRDefault="00BA65A0">
            <w:pPr>
              <w:pStyle w:val="TableParagraph"/>
              <w:spacing w:before="2"/>
              <w:rPr>
                <w:rFonts w:ascii="宋体" w:eastAsia="宋体" w:hAnsi="宋体" w:cs="宋体"/>
                <w:sz w:val="18"/>
                <w:szCs w:val="18"/>
                <w:lang w:eastAsia="zh-CN"/>
              </w:rPr>
            </w:pPr>
          </w:p>
          <w:p w:rsidR="00BA65A0" w:rsidRDefault="008F3301">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BA65A0" w:rsidRDefault="00BA65A0">
            <w:pPr>
              <w:pStyle w:val="TableParagraph"/>
              <w:spacing w:before="2"/>
              <w:rPr>
                <w:rFonts w:ascii="宋体" w:eastAsia="宋体" w:hAnsi="宋体" w:cs="宋体"/>
                <w:sz w:val="18"/>
                <w:szCs w:val="18"/>
              </w:rPr>
            </w:pPr>
          </w:p>
          <w:p w:rsidR="00BA65A0" w:rsidRDefault="008F3301">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BA65A0" w:rsidRDefault="00BA65A0">
            <w:pPr>
              <w:pStyle w:val="TableParagraph"/>
              <w:spacing w:before="2"/>
              <w:rPr>
                <w:rFonts w:ascii="宋体" w:eastAsia="宋体" w:hAnsi="宋体" w:cs="宋体"/>
                <w:sz w:val="18"/>
                <w:szCs w:val="18"/>
              </w:rPr>
            </w:pPr>
          </w:p>
          <w:p w:rsidR="00BA65A0" w:rsidRDefault="008F3301">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BA65A0" w:rsidRDefault="00BA65A0">
            <w:pPr>
              <w:pStyle w:val="TableParagraph"/>
              <w:spacing w:before="2"/>
              <w:rPr>
                <w:rFonts w:ascii="宋体" w:eastAsia="宋体" w:hAnsi="宋体" w:cs="宋体"/>
                <w:sz w:val="18"/>
                <w:szCs w:val="18"/>
              </w:rPr>
            </w:pPr>
          </w:p>
          <w:p w:rsidR="00BA65A0" w:rsidRDefault="008F3301">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BA65A0" w:rsidRDefault="008F3301">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BA65A0" w:rsidRDefault="008F3301">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BA65A0" w:rsidRDefault="008F3301">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BA65A0" w:rsidRDefault="00BA65A0">
            <w:pPr>
              <w:pStyle w:val="TableParagraph"/>
              <w:spacing w:before="2"/>
              <w:rPr>
                <w:rFonts w:ascii="宋体" w:eastAsia="宋体" w:hAnsi="宋体" w:cs="宋体"/>
                <w:sz w:val="18"/>
                <w:szCs w:val="18"/>
              </w:rPr>
            </w:pPr>
          </w:p>
          <w:p w:rsidR="00BA65A0" w:rsidRDefault="008F3301">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BA65A0" w:rsidRDefault="00BA65A0">
            <w:pPr>
              <w:pStyle w:val="TableParagraph"/>
              <w:spacing w:before="2"/>
              <w:rPr>
                <w:rFonts w:ascii="宋体" w:eastAsia="宋体" w:hAnsi="宋体" w:cs="宋体"/>
                <w:sz w:val="18"/>
                <w:szCs w:val="18"/>
              </w:rPr>
            </w:pPr>
          </w:p>
          <w:p w:rsidR="00BA65A0" w:rsidRDefault="008F3301">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014" w:type="dxa"/>
            <w:tcBorders>
              <w:top w:val="single" w:sz="6" w:space="0" w:color="000000"/>
              <w:left w:val="single" w:sz="6" w:space="0" w:color="000000"/>
              <w:bottom w:val="single" w:sz="6" w:space="0" w:color="000000"/>
              <w:right w:val="single" w:sz="6" w:space="0" w:color="000000"/>
            </w:tcBorders>
          </w:tcPr>
          <w:p w:rsidR="00BA65A0" w:rsidRDefault="00BA65A0"/>
        </w:tc>
        <w:tc>
          <w:tcPr>
            <w:tcW w:w="1290" w:type="dxa"/>
            <w:tcBorders>
              <w:top w:val="single" w:sz="6" w:space="0" w:color="000000"/>
              <w:left w:val="single" w:sz="6" w:space="0" w:color="000000"/>
              <w:bottom w:val="single" w:sz="6" w:space="0" w:color="000000"/>
              <w:right w:val="single" w:sz="6" w:space="0" w:color="000000"/>
            </w:tcBorders>
          </w:tcPr>
          <w:p w:rsidR="00BA65A0" w:rsidRDefault="00BA65A0"/>
        </w:tc>
        <w:tc>
          <w:tcPr>
            <w:tcW w:w="1254" w:type="dxa"/>
            <w:tcBorders>
              <w:top w:val="single" w:sz="6" w:space="0" w:color="000000"/>
              <w:left w:val="single" w:sz="6" w:space="0" w:color="000000"/>
              <w:bottom w:val="single" w:sz="6" w:space="0" w:color="000000"/>
              <w:right w:val="single" w:sz="6" w:space="0" w:color="000000"/>
            </w:tcBorders>
          </w:tcPr>
          <w:p w:rsidR="00BA65A0" w:rsidRDefault="00BA65A0"/>
        </w:tc>
        <w:tc>
          <w:tcPr>
            <w:tcW w:w="1402" w:type="dxa"/>
            <w:tcBorders>
              <w:top w:val="single" w:sz="6" w:space="0" w:color="000000"/>
              <w:left w:val="single" w:sz="6" w:space="0" w:color="000000"/>
              <w:bottom w:val="single" w:sz="6" w:space="0" w:color="000000"/>
              <w:right w:val="single" w:sz="6" w:space="0" w:color="000000"/>
            </w:tcBorders>
          </w:tcPr>
          <w:p w:rsidR="00BA65A0" w:rsidRDefault="00BA65A0"/>
        </w:tc>
        <w:tc>
          <w:tcPr>
            <w:tcW w:w="1034" w:type="dxa"/>
            <w:tcBorders>
              <w:top w:val="single" w:sz="6" w:space="0" w:color="000000"/>
              <w:left w:val="single" w:sz="6" w:space="0" w:color="000000"/>
              <w:bottom w:val="single" w:sz="6" w:space="0" w:color="000000"/>
              <w:right w:val="single" w:sz="6" w:space="0" w:color="000000"/>
            </w:tcBorders>
          </w:tcPr>
          <w:p w:rsidR="00BA65A0" w:rsidRDefault="00BA65A0"/>
        </w:tc>
        <w:tc>
          <w:tcPr>
            <w:tcW w:w="1028" w:type="dxa"/>
            <w:tcBorders>
              <w:top w:val="single" w:sz="6" w:space="0" w:color="000000"/>
              <w:left w:val="single" w:sz="6" w:space="0" w:color="000000"/>
              <w:bottom w:val="single" w:sz="6" w:space="0" w:color="000000"/>
              <w:right w:val="single" w:sz="12" w:space="0" w:color="000000"/>
            </w:tcBorders>
          </w:tcPr>
          <w:p w:rsidR="00BA65A0" w:rsidRDefault="00BA65A0"/>
        </w:tc>
      </w:tr>
      <w:tr w:rsidR="00BA65A0">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BA65A0" w:rsidRDefault="008F3301">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BA65A0" w:rsidRDefault="008F3301">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BA65A0" w:rsidRDefault="00BA65A0"/>
        </w:tc>
        <w:tc>
          <w:tcPr>
            <w:tcW w:w="1034" w:type="dxa"/>
            <w:tcBorders>
              <w:top w:val="single" w:sz="6" w:space="0" w:color="000000"/>
              <w:left w:val="single" w:sz="6" w:space="0" w:color="000000"/>
              <w:bottom w:val="single" w:sz="12" w:space="0" w:color="000000"/>
              <w:right w:val="single" w:sz="6" w:space="0" w:color="000000"/>
            </w:tcBorders>
          </w:tcPr>
          <w:p w:rsidR="00BA65A0" w:rsidRDefault="00BA65A0"/>
        </w:tc>
        <w:tc>
          <w:tcPr>
            <w:tcW w:w="1028" w:type="dxa"/>
            <w:tcBorders>
              <w:top w:val="single" w:sz="6" w:space="0" w:color="000000"/>
              <w:left w:val="single" w:sz="6" w:space="0" w:color="000000"/>
              <w:bottom w:val="single" w:sz="12" w:space="0" w:color="000000"/>
              <w:right w:val="single" w:sz="12" w:space="0" w:color="000000"/>
            </w:tcBorders>
          </w:tcPr>
          <w:p w:rsidR="00BA65A0" w:rsidRDefault="00BA65A0"/>
        </w:tc>
      </w:tr>
    </w:tbl>
    <w:p w:rsidR="00BA65A0" w:rsidRDefault="00BA65A0">
      <w:pPr>
        <w:spacing w:before="12"/>
        <w:rPr>
          <w:rFonts w:ascii="宋体" w:eastAsia="宋体" w:hAnsi="宋体" w:cs="宋体"/>
          <w:sz w:val="18"/>
          <w:szCs w:val="18"/>
        </w:rPr>
      </w:pPr>
    </w:p>
    <w:p w:rsidR="00BA65A0" w:rsidRDefault="008F3301">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BA65A0" w:rsidRDefault="00BA65A0">
      <w:pPr>
        <w:pStyle w:val="a7"/>
        <w:tabs>
          <w:tab w:val="left" w:pos="939"/>
          <w:tab w:val="left" w:pos="1659"/>
          <w:tab w:val="left" w:pos="3099"/>
          <w:tab w:val="left" w:pos="4899"/>
        </w:tabs>
        <w:spacing w:before="0" w:line="477" w:lineRule="auto"/>
        <w:ind w:left="340" w:right="3599"/>
        <w:rPr>
          <w:lang w:eastAsia="zh-CN"/>
        </w:rPr>
      </w:pPr>
    </w:p>
    <w:p w:rsidR="00BA65A0" w:rsidRDefault="00BA65A0">
      <w:pPr>
        <w:pStyle w:val="a7"/>
        <w:tabs>
          <w:tab w:val="left" w:pos="939"/>
          <w:tab w:val="left" w:pos="1659"/>
          <w:tab w:val="left" w:pos="3099"/>
          <w:tab w:val="left" w:pos="4899"/>
        </w:tabs>
        <w:spacing w:before="0" w:line="477" w:lineRule="auto"/>
        <w:ind w:left="340" w:right="3599"/>
        <w:rPr>
          <w:lang w:eastAsia="zh-CN"/>
        </w:rPr>
      </w:pPr>
    </w:p>
    <w:p w:rsidR="00BA65A0" w:rsidRDefault="00BA65A0">
      <w:pPr>
        <w:pStyle w:val="a7"/>
        <w:tabs>
          <w:tab w:val="left" w:pos="939"/>
          <w:tab w:val="left" w:pos="1659"/>
          <w:tab w:val="left" w:pos="3099"/>
          <w:tab w:val="left" w:pos="4899"/>
        </w:tabs>
        <w:spacing w:before="0" w:line="477" w:lineRule="auto"/>
        <w:ind w:left="340" w:right="3599"/>
        <w:rPr>
          <w:lang w:eastAsia="zh-CN"/>
        </w:rPr>
      </w:pPr>
    </w:p>
    <w:p w:rsidR="00BA65A0" w:rsidRDefault="00BA65A0">
      <w:pPr>
        <w:pStyle w:val="a7"/>
        <w:tabs>
          <w:tab w:val="left" w:pos="939"/>
          <w:tab w:val="left" w:pos="1659"/>
          <w:tab w:val="left" w:pos="3099"/>
          <w:tab w:val="left" w:pos="4899"/>
        </w:tabs>
        <w:spacing w:before="0" w:line="477" w:lineRule="auto"/>
        <w:ind w:left="0" w:right="3599"/>
        <w:rPr>
          <w:lang w:eastAsia="zh-CN"/>
        </w:rPr>
      </w:pPr>
    </w:p>
    <w:p w:rsidR="00BA65A0" w:rsidRDefault="008F3301">
      <w:pPr>
        <w:spacing w:line="360" w:lineRule="exact"/>
        <w:jc w:val="both"/>
        <w:rPr>
          <w:rFonts w:asciiTheme="minorEastAsia" w:hAnsiTheme="minorEastAsia" w:cs="宋体"/>
          <w:b/>
          <w:bCs/>
          <w:sz w:val="28"/>
          <w:szCs w:val="28"/>
          <w:lang w:eastAsia="zh-CN"/>
        </w:rPr>
      </w:pPr>
      <w:bookmarkStart w:id="59" w:name="附表三：问题澄清通知"/>
      <w:bookmarkEnd w:id="59"/>
      <w:r>
        <w:rPr>
          <w:rFonts w:asciiTheme="minorEastAsia" w:hAnsiTheme="minorEastAsia" w:cs="宋体"/>
          <w:b/>
          <w:bCs/>
          <w:sz w:val="28"/>
          <w:szCs w:val="28"/>
          <w:lang w:eastAsia="zh-CN"/>
        </w:rPr>
        <w:lastRenderedPageBreak/>
        <w:t>附表三：问题澄清通知</w:t>
      </w:r>
    </w:p>
    <w:p w:rsidR="00BA65A0" w:rsidRDefault="00BA65A0">
      <w:pPr>
        <w:rPr>
          <w:rFonts w:ascii="宋体" w:eastAsia="宋体" w:hAnsi="宋体" w:cs="宋体"/>
          <w:b/>
          <w:bCs/>
          <w:sz w:val="21"/>
          <w:szCs w:val="21"/>
          <w:lang w:eastAsia="zh-CN"/>
        </w:rPr>
      </w:pPr>
    </w:p>
    <w:p w:rsidR="00BA65A0" w:rsidRDefault="008F3301">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BA65A0" w:rsidRDefault="008F3301">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BA65A0" w:rsidRDefault="008F3301">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BA65A0" w:rsidRDefault="00BA65A0">
      <w:pPr>
        <w:spacing w:before="10"/>
        <w:rPr>
          <w:rFonts w:ascii="宋体" w:eastAsia="宋体" w:hAnsi="宋体" w:cs="宋体"/>
          <w:sz w:val="29"/>
          <w:szCs w:val="29"/>
          <w:lang w:eastAsia="zh-CN"/>
        </w:rPr>
      </w:pPr>
    </w:p>
    <w:p w:rsidR="00BA65A0" w:rsidRDefault="008F3301">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BA65A0" w:rsidRDefault="00BA65A0">
      <w:pPr>
        <w:spacing w:before="7"/>
        <w:rPr>
          <w:rFonts w:ascii="宋体" w:eastAsia="宋体" w:hAnsi="宋体" w:cs="宋体"/>
          <w:sz w:val="25"/>
          <w:szCs w:val="25"/>
          <w:lang w:eastAsia="zh-CN"/>
        </w:rPr>
      </w:pPr>
    </w:p>
    <w:p w:rsidR="00BA65A0" w:rsidRDefault="008F3301">
      <w:pPr>
        <w:pStyle w:val="a7"/>
        <w:spacing w:before="0"/>
        <w:ind w:left="580" w:right="20"/>
        <w:rPr>
          <w:lang w:eastAsia="zh-CN"/>
        </w:rPr>
      </w:pPr>
      <w:r>
        <w:rPr>
          <w:lang w:eastAsia="zh-CN"/>
        </w:rPr>
        <w:t>1.</w:t>
      </w:r>
    </w:p>
    <w:p w:rsidR="00BA65A0" w:rsidRDefault="00BA65A0">
      <w:pPr>
        <w:rPr>
          <w:rFonts w:ascii="宋体" w:eastAsia="宋体" w:hAnsi="宋体" w:cs="宋体"/>
          <w:sz w:val="24"/>
          <w:szCs w:val="24"/>
          <w:lang w:eastAsia="zh-CN"/>
        </w:rPr>
      </w:pPr>
    </w:p>
    <w:p w:rsidR="00BA65A0" w:rsidRDefault="008F3301">
      <w:pPr>
        <w:pStyle w:val="a7"/>
        <w:spacing w:before="171"/>
        <w:ind w:left="580" w:right="20"/>
        <w:rPr>
          <w:lang w:eastAsia="zh-CN"/>
        </w:rPr>
      </w:pPr>
      <w:r>
        <w:rPr>
          <w:lang w:eastAsia="zh-CN"/>
        </w:rPr>
        <w:t>2.</w:t>
      </w:r>
    </w:p>
    <w:p w:rsidR="00BA65A0" w:rsidRDefault="00BA65A0">
      <w:pPr>
        <w:spacing w:before="3"/>
        <w:rPr>
          <w:rFonts w:ascii="宋体" w:eastAsia="宋体" w:hAnsi="宋体" w:cs="宋体"/>
          <w:sz w:val="24"/>
          <w:szCs w:val="24"/>
          <w:lang w:eastAsia="zh-CN"/>
        </w:rPr>
      </w:pPr>
    </w:p>
    <w:p w:rsidR="00BA65A0" w:rsidRDefault="008F3301">
      <w:pPr>
        <w:pStyle w:val="a7"/>
        <w:spacing w:before="0"/>
        <w:ind w:right="20"/>
        <w:rPr>
          <w:lang w:eastAsia="zh-CN"/>
        </w:rPr>
      </w:pPr>
      <w:r>
        <w:rPr>
          <w:lang w:eastAsia="zh-CN"/>
        </w:rPr>
        <w:t>......</w:t>
      </w:r>
    </w:p>
    <w:p w:rsidR="00BA65A0" w:rsidRDefault="00BA65A0">
      <w:pPr>
        <w:spacing w:before="10"/>
        <w:rPr>
          <w:rFonts w:ascii="宋体" w:eastAsia="宋体" w:hAnsi="宋体" w:cs="宋体"/>
          <w:sz w:val="29"/>
          <w:szCs w:val="29"/>
          <w:lang w:eastAsia="zh-CN"/>
        </w:rPr>
      </w:pPr>
    </w:p>
    <w:p w:rsidR="00BA65A0" w:rsidRDefault="008F3301">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BA65A0" w:rsidRDefault="00BA65A0">
      <w:pPr>
        <w:rPr>
          <w:rFonts w:ascii="宋体" w:eastAsia="宋体" w:hAnsi="宋体" w:cs="宋体"/>
          <w:sz w:val="20"/>
          <w:szCs w:val="20"/>
          <w:lang w:eastAsia="zh-CN"/>
        </w:rPr>
      </w:pPr>
    </w:p>
    <w:p w:rsidR="00BA65A0" w:rsidRDefault="00BA65A0">
      <w:pPr>
        <w:rPr>
          <w:rFonts w:ascii="宋体" w:eastAsia="宋体" w:hAnsi="宋体" w:cs="宋体"/>
          <w:sz w:val="20"/>
          <w:szCs w:val="20"/>
          <w:lang w:eastAsia="zh-CN"/>
        </w:rPr>
      </w:pPr>
    </w:p>
    <w:p w:rsidR="00BA65A0" w:rsidRDefault="00BA65A0">
      <w:pPr>
        <w:rPr>
          <w:rFonts w:ascii="宋体" w:eastAsia="宋体" w:hAnsi="宋体" w:cs="宋体"/>
          <w:sz w:val="20"/>
          <w:szCs w:val="20"/>
          <w:lang w:eastAsia="zh-CN"/>
        </w:rPr>
      </w:pPr>
    </w:p>
    <w:p w:rsidR="00BA65A0" w:rsidRDefault="00BA65A0">
      <w:pPr>
        <w:spacing w:before="6"/>
        <w:rPr>
          <w:rFonts w:ascii="宋体" w:eastAsia="宋体" w:hAnsi="宋体" w:cs="宋体"/>
          <w:sz w:val="28"/>
          <w:szCs w:val="28"/>
          <w:lang w:eastAsia="zh-CN"/>
        </w:rPr>
      </w:pPr>
    </w:p>
    <w:p w:rsidR="00BA65A0" w:rsidRDefault="00BA65A0">
      <w:pPr>
        <w:spacing w:before="6"/>
        <w:rPr>
          <w:rFonts w:ascii="宋体" w:eastAsia="宋体" w:hAnsi="宋体" w:cs="宋体"/>
          <w:sz w:val="28"/>
          <w:szCs w:val="28"/>
          <w:lang w:eastAsia="zh-CN"/>
        </w:rPr>
      </w:pPr>
    </w:p>
    <w:p w:rsidR="00BA65A0" w:rsidRDefault="00BA65A0">
      <w:pPr>
        <w:spacing w:before="6"/>
        <w:rPr>
          <w:rFonts w:ascii="宋体" w:eastAsia="宋体" w:hAnsi="宋体" w:cs="宋体"/>
          <w:sz w:val="28"/>
          <w:szCs w:val="28"/>
          <w:lang w:eastAsia="zh-CN"/>
        </w:rPr>
      </w:pPr>
    </w:p>
    <w:p w:rsidR="00BA65A0" w:rsidRDefault="008F3301">
      <w:pPr>
        <w:pStyle w:val="a7"/>
        <w:adjustRightInd w:val="0"/>
        <w:spacing w:before="0"/>
        <w:ind w:left="0"/>
        <w:rPr>
          <w:u w:val="single" w:color="000000"/>
          <w:lang w:eastAsia="zh-CN"/>
        </w:rPr>
      </w:pPr>
      <w:r>
        <w:rPr>
          <w:u w:val="single" w:color="000000"/>
          <w:lang w:eastAsia="zh-CN"/>
        </w:rPr>
        <w:t>（项目名称）施工招标评标委员会</w:t>
      </w:r>
    </w:p>
    <w:p w:rsidR="00BA65A0" w:rsidRDefault="00BA65A0">
      <w:pPr>
        <w:pStyle w:val="a7"/>
        <w:adjustRightInd w:val="0"/>
        <w:spacing w:before="0"/>
        <w:ind w:left="0"/>
        <w:jc w:val="right"/>
        <w:rPr>
          <w:u w:val="single" w:color="000000"/>
          <w:lang w:eastAsia="zh-CN"/>
        </w:rPr>
      </w:pPr>
    </w:p>
    <w:p w:rsidR="00BA65A0" w:rsidRDefault="00BA65A0">
      <w:pPr>
        <w:pStyle w:val="a7"/>
        <w:adjustRightInd w:val="0"/>
        <w:spacing w:before="0"/>
        <w:ind w:left="0"/>
        <w:jc w:val="right"/>
        <w:rPr>
          <w:lang w:eastAsia="zh-CN"/>
        </w:rPr>
      </w:pPr>
    </w:p>
    <w:p w:rsidR="00BA65A0" w:rsidRDefault="00BA65A0">
      <w:pPr>
        <w:spacing w:before="11"/>
        <w:rPr>
          <w:lang w:eastAsia="zh-CN"/>
        </w:rPr>
      </w:pPr>
    </w:p>
    <w:p w:rsidR="00BA65A0" w:rsidRDefault="00BA65A0">
      <w:pPr>
        <w:spacing w:before="11"/>
        <w:rPr>
          <w:lang w:eastAsia="zh-CN"/>
        </w:rPr>
      </w:pPr>
    </w:p>
    <w:p w:rsidR="00BA65A0" w:rsidRDefault="00BA65A0">
      <w:pPr>
        <w:spacing w:before="11"/>
        <w:rPr>
          <w:lang w:eastAsia="zh-CN"/>
        </w:rPr>
      </w:pPr>
    </w:p>
    <w:p w:rsidR="00BA65A0" w:rsidRDefault="00BA65A0">
      <w:pPr>
        <w:spacing w:before="11"/>
        <w:rPr>
          <w:lang w:eastAsia="zh-CN"/>
        </w:rPr>
      </w:pPr>
    </w:p>
    <w:p w:rsidR="00BA65A0" w:rsidRDefault="008F3301">
      <w:pPr>
        <w:spacing w:before="11"/>
        <w:rPr>
          <w:lang w:eastAsia="zh-CN"/>
        </w:rPr>
      </w:pPr>
      <w:r>
        <w:rPr>
          <w:u w:val="single" w:color="000000"/>
          <w:lang w:eastAsia="zh-CN"/>
        </w:rPr>
        <w:t>招标人：（盖单位章）</w:t>
      </w:r>
    </w:p>
    <w:p w:rsidR="00BA65A0" w:rsidRDefault="00BA65A0">
      <w:pPr>
        <w:rPr>
          <w:rFonts w:ascii="宋体" w:eastAsia="宋体" w:hAnsi="宋体" w:cs="宋体"/>
          <w:sz w:val="20"/>
          <w:szCs w:val="20"/>
          <w:lang w:eastAsia="zh-CN"/>
        </w:rPr>
      </w:pPr>
    </w:p>
    <w:p w:rsidR="00BA65A0" w:rsidRDefault="00BA65A0">
      <w:pPr>
        <w:spacing w:before="5"/>
        <w:rPr>
          <w:rFonts w:ascii="宋体" w:eastAsia="宋体" w:hAnsi="宋体" w:cs="宋体"/>
          <w:sz w:val="25"/>
          <w:szCs w:val="25"/>
          <w:lang w:eastAsia="zh-CN"/>
        </w:rPr>
      </w:pPr>
    </w:p>
    <w:p w:rsidR="00BA65A0" w:rsidRDefault="008F3301">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BA65A0" w:rsidRDefault="00BA65A0">
      <w:pPr>
        <w:pStyle w:val="a7"/>
        <w:tabs>
          <w:tab w:val="left" w:pos="479"/>
          <w:tab w:val="left" w:pos="959"/>
        </w:tabs>
        <w:spacing w:before="26"/>
        <w:ind w:left="0" w:right="479"/>
        <w:jc w:val="right"/>
        <w:rPr>
          <w:lang w:eastAsia="zh-CN"/>
        </w:rPr>
      </w:pPr>
    </w:p>
    <w:p w:rsidR="00BA65A0" w:rsidRDefault="00BA65A0">
      <w:pPr>
        <w:pStyle w:val="a7"/>
        <w:tabs>
          <w:tab w:val="left" w:pos="479"/>
          <w:tab w:val="left" w:pos="959"/>
        </w:tabs>
        <w:spacing w:before="26"/>
        <w:ind w:left="0" w:right="479"/>
        <w:jc w:val="right"/>
        <w:rPr>
          <w:lang w:eastAsia="zh-CN"/>
        </w:rPr>
      </w:pPr>
    </w:p>
    <w:p w:rsidR="00BA65A0" w:rsidRDefault="00BA65A0">
      <w:pPr>
        <w:pStyle w:val="a7"/>
        <w:tabs>
          <w:tab w:val="left" w:pos="479"/>
          <w:tab w:val="left" w:pos="959"/>
        </w:tabs>
        <w:spacing w:before="26"/>
        <w:ind w:left="0" w:right="479"/>
        <w:jc w:val="right"/>
        <w:rPr>
          <w:lang w:eastAsia="zh-CN"/>
        </w:rPr>
      </w:pPr>
    </w:p>
    <w:p w:rsidR="00BA65A0" w:rsidRDefault="00BA65A0">
      <w:pPr>
        <w:pStyle w:val="a7"/>
        <w:tabs>
          <w:tab w:val="left" w:pos="479"/>
          <w:tab w:val="left" w:pos="959"/>
        </w:tabs>
        <w:spacing w:before="26"/>
        <w:ind w:left="0" w:right="479"/>
        <w:jc w:val="right"/>
        <w:rPr>
          <w:lang w:eastAsia="zh-CN"/>
        </w:rPr>
      </w:pPr>
    </w:p>
    <w:p w:rsidR="00BA65A0" w:rsidRDefault="00BA65A0">
      <w:pPr>
        <w:pStyle w:val="a7"/>
        <w:tabs>
          <w:tab w:val="left" w:pos="479"/>
          <w:tab w:val="left" w:pos="959"/>
        </w:tabs>
        <w:spacing w:before="26"/>
        <w:ind w:left="0" w:right="479"/>
        <w:jc w:val="right"/>
        <w:rPr>
          <w:lang w:eastAsia="zh-CN"/>
        </w:rPr>
      </w:pPr>
    </w:p>
    <w:p w:rsidR="00BA65A0" w:rsidRDefault="00BA65A0">
      <w:pPr>
        <w:pStyle w:val="a7"/>
        <w:tabs>
          <w:tab w:val="left" w:pos="479"/>
          <w:tab w:val="left" w:pos="959"/>
        </w:tabs>
        <w:spacing w:before="26"/>
        <w:ind w:left="0" w:right="479"/>
        <w:jc w:val="right"/>
        <w:rPr>
          <w:lang w:eastAsia="zh-CN"/>
        </w:rPr>
      </w:pPr>
    </w:p>
    <w:p w:rsidR="00BA65A0" w:rsidRDefault="00BA65A0">
      <w:pPr>
        <w:pStyle w:val="a7"/>
        <w:tabs>
          <w:tab w:val="left" w:pos="479"/>
          <w:tab w:val="left" w:pos="959"/>
        </w:tabs>
        <w:spacing w:before="26"/>
        <w:ind w:left="0" w:right="479"/>
        <w:jc w:val="right"/>
        <w:rPr>
          <w:lang w:eastAsia="zh-CN"/>
        </w:rPr>
      </w:pPr>
    </w:p>
    <w:p w:rsidR="00BA65A0" w:rsidRDefault="00BA65A0">
      <w:pPr>
        <w:pStyle w:val="a7"/>
        <w:tabs>
          <w:tab w:val="left" w:pos="479"/>
          <w:tab w:val="left" w:pos="959"/>
        </w:tabs>
        <w:spacing w:before="26"/>
        <w:ind w:left="0" w:right="479"/>
        <w:jc w:val="right"/>
        <w:rPr>
          <w:lang w:eastAsia="zh-CN"/>
        </w:rPr>
      </w:pPr>
    </w:p>
    <w:p w:rsidR="00BA65A0" w:rsidRDefault="00BA65A0">
      <w:pPr>
        <w:spacing w:line="360" w:lineRule="exact"/>
        <w:jc w:val="both"/>
        <w:rPr>
          <w:rFonts w:asciiTheme="minorEastAsia" w:hAnsiTheme="minorEastAsia" w:cs="宋体"/>
          <w:b/>
          <w:bCs/>
          <w:sz w:val="28"/>
          <w:szCs w:val="28"/>
          <w:lang w:eastAsia="zh-CN"/>
        </w:rPr>
      </w:pPr>
      <w:bookmarkStart w:id="60" w:name="附表四：问题的澄清"/>
      <w:bookmarkEnd w:id="60"/>
    </w:p>
    <w:p w:rsidR="00BA65A0" w:rsidRDefault="008F3301">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BA65A0" w:rsidRDefault="00BA65A0">
      <w:pPr>
        <w:spacing w:before="9"/>
        <w:rPr>
          <w:rFonts w:ascii="宋体" w:eastAsia="宋体" w:hAnsi="宋体" w:cs="宋体"/>
          <w:b/>
          <w:bCs/>
          <w:sz w:val="21"/>
          <w:szCs w:val="21"/>
          <w:lang w:eastAsia="zh-CN"/>
        </w:rPr>
      </w:pPr>
    </w:p>
    <w:p w:rsidR="00BA65A0" w:rsidRDefault="008F3301">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BA65A0" w:rsidRDefault="00BA65A0">
      <w:pPr>
        <w:spacing w:before="7"/>
        <w:rPr>
          <w:rFonts w:ascii="宋体" w:eastAsia="宋体" w:hAnsi="宋体" w:cs="宋体"/>
          <w:b/>
          <w:bCs/>
          <w:sz w:val="23"/>
          <w:szCs w:val="23"/>
          <w:lang w:eastAsia="zh-CN"/>
        </w:rPr>
      </w:pPr>
    </w:p>
    <w:p w:rsidR="00BA65A0" w:rsidRDefault="008F3301">
      <w:pPr>
        <w:pStyle w:val="a7"/>
        <w:spacing w:before="0"/>
        <w:ind w:left="3985" w:right="3646"/>
        <w:jc w:val="center"/>
        <w:rPr>
          <w:lang w:eastAsia="zh-CN"/>
        </w:rPr>
      </w:pPr>
      <w:r>
        <w:rPr>
          <w:lang w:eastAsia="zh-CN"/>
        </w:rPr>
        <w:t>编号：</w:t>
      </w:r>
    </w:p>
    <w:p w:rsidR="00BA65A0" w:rsidRDefault="008F3301">
      <w:pPr>
        <w:pStyle w:val="a7"/>
        <w:spacing w:before="77" w:line="609" w:lineRule="auto"/>
        <w:ind w:left="580" w:right="3040"/>
        <w:rPr>
          <w:lang w:eastAsia="zh-CN"/>
        </w:rPr>
      </w:pPr>
      <w:r>
        <w:rPr>
          <w:lang w:eastAsia="zh-CN"/>
        </w:rPr>
        <w:t xml:space="preserve">（项目名称）施工招标评标委员会： </w:t>
      </w:r>
    </w:p>
    <w:p w:rsidR="00BA65A0" w:rsidRDefault="008F3301">
      <w:pPr>
        <w:pStyle w:val="a7"/>
        <w:spacing w:before="0" w:line="610" w:lineRule="auto"/>
        <w:ind w:left="0"/>
        <w:rPr>
          <w:lang w:eastAsia="zh-CN"/>
        </w:rPr>
      </w:pPr>
      <w:r>
        <w:rPr>
          <w:lang w:eastAsia="zh-CN"/>
        </w:rPr>
        <w:t>问题澄清通知（编号：）已收悉，现澄清如下：</w:t>
      </w:r>
    </w:p>
    <w:p w:rsidR="00BA65A0" w:rsidRDefault="008F3301">
      <w:pPr>
        <w:pStyle w:val="a7"/>
        <w:spacing w:before="0" w:line="610" w:lineRule="auto"/>
        <w:ind w:left="0"/>
        <w:rPr>
          <w:lang w:eastAsia="zh-CN"/>
        </w:rPr>
      </w:pPr>
      <w:r>
        <w:rPr>
          <w:lang w:eastAsia="zh-CN"/>
        </w:rPr>
        <w:t xml:space="preserve"> 1.</w:t>
      </w:r>
    </w:p>
    <w:p w:rsidR="00BA65A0" w:rsidRDefault="008F3301">
      <w:pPr>
        <w:pStyle w:val="a7"/>
        <w:spacing w:before="118"/>
        <w:ind w:right="3040"/>
        <w:rPr>
          <w:lang w:eastAsia="zh-CN"/>
        </w:rPr>
      </w:pPr>
      <w:r>
        <w:rPr>
          <w:lang w:eastAsia="zh-CN"/>
        </w:rPr>
        <w:t>2.</w:t>
      </w:r>
    </w:p>
    <w:p w:rsidR="00BA65A0" w:rsidRDefault="00BA65A0">
      <w:pPr>
        <w:spacing w:before="3"/>
        <w:rPr>
          <w:rFonts w:ascii="宋体" w:eastAsia="宋体" w:hAnsi="宋体" w:cs="宋体"/>
          <w:sz w:val="24"/>
          <w:szCs w:val="24"/>
          <w:lang w:eastAsia="zh-CN"/>
        </w:rPr>
      </w:pPr>
    </w:p>
    <w:p w:rsidR="00BA65A0" w:rsidRDefault="008F3301">
      <w:pPr>
        <w:pStyle w:val="a7"/>
        <w:spacing w:before="0"/>
        <w:ind w:right="3040"/>
        <w:rPr>
          <w:lang w:eastAsia="zh-CN"/>
        </w:rPr>
      </w:pPr>
      <w:r>
        <w:rPr>
          <w:lang w:eastAsia="zh-CN"/>
        </w:rPr>
        <w:t>.....</w:t>
      </w:r>
    </w:p>
    <w:p w:rsidR="00BA65A0" w:rsidRDefault="00BA65A0">
      <w:pPr>
        <w:rPr>
          <w:rFonts w:ascii="宋体" w:eastAsia="宋体" w:hAnsi="宋体" w:cs="宋体"/>
          <w:sz w:val="24"/>
          <w:szCs w:val="24"/>
          <w:lang w:eastAsia="zh-CN"/>
        </w:rPr>
      </w:pPr>
    </w:p>
    <w:p w:rsidR="00BA65A0" w:rsidRDefault="00BA65A0">
      <w:pPr>
        <w:rPr>
          <w:rFonts w:ascii="宋体" w:eastAsia="宋体" w:hAnsi="宋体" w:cs="宋体"/>
          <w:sz w:val="24"/>
          <w:szCs w:val="24"/>
          <w:lang w:eastAsia="zh-CN"/>
        </w:rPr>
      </w:pPr>
    </w:p>
    <w:p w:rsidR="00BA65A0" w:rsidRDefault="00BA65A0">
      <w:pPr>
        <w:rPr>
          <w:rFonts w:ascii="宋体" w:eastAsia="宋体" w:hAnsi="宋体" w:cs="宋体"/>
          <w:sz w:val="24"/>
          <w:szCs w:val="24"/>
          <w:lang w:eastAsia="zh-CN"/>
        </w:rPr>
      </w:pPr>
    </w:p>
    <w:p w:rsidR="00BA65A0" w:rsidRDefault="00BA65A0">
      <w:pPr>
        <w:rPr>
          <w:rFonts w:ascii="宋体" w:eastAsia="宋体" w:hAnsi="宋体" w:cs="宋体"/>
          <w:sz w:val="24"/>
          <w:szCs w:val="24"/>
          <w:lang w:eastAsia="zh-CN"/>
        </w:rPr>
      </w:pPr>
    </w:p>
    <w:p w:rsidR="00BA65A0" w:rsidRDefault="00BA65A0">
      <w:pPr>
        <w:rPr>
          <w:rFonts w:ascii="宋体" w:eastAsia="宋体" w:hAnsi="宋体" w:cs="宋体"/>
          <w:sz w:val="24"/>
          <w:szCs w:val="24"/>
          <w:lang w:eastAsia="zh-CN"/>
        </w:rPr>
      </w:pPr>
    </w:p>
    <w:p w:rsidR="00BA65A0" w:rsidRDefault="00BA65A0">
      <w:pPr>
        <w:spacing w:before="13"/>
        <w:rPr>
          <w:rFonts w:ascii="宋体" w:eastAsia="宋体" w:hAnsi="宋体" w:cs="宋体"/>
          <w:sz w:val="30"/>
          <w:szCs w:val="30"/>
          <w:lang w:eastAsia="zh-CN"/>
        </w:rPr>
      </w:pPr>
    </w:p>
    <w:p w:rsidR="00BA65A0" w:rsidRDefault="008F3301">
      <w:pPr>
        <w:pStyle w:val="a7"/>
        <w:spacing w:before="0" w:line="336" w:lineRule="auto"/>
        <w:ind w:left="0"/>
        <w:jc w:val="right"/>
        <w:rPr>
          <w:lang w:eastAsia="zh-CN"/>
        </w:rPr>
      </w:pPr>
      <w:r>
        <w:rPr>
          <w:lang w:eastAsia="zh-CN"/>
        </w:rPr>
        <w:t xml:space="preserve">投标人：（盖单位章） </w:t>
      </w:r>
    </w:p>
    <w:p w:rsidR="00BA65A0" w:rsidRDefault="008F3301">
      <w:pPr>
        <w:pStyle w:val="a7"/>
        <w:spacing w:before="0" w:line="336" w:lineRule="auto"/>
        <w:ind w:left="0"/>
        <w:jc w:val="right"/>
        <w:rPr>
          <w:lang w:eastAsia="zh-CN"/>
        </w:rPr>
      </w:pPr>
      <w:r>
        <w:rPr>
          <w:lang w:eastAsia="zh-CN"/>
        </w:rPr>
        <w:t>法定代表人或其委托代理人：（签字）</w:t>
      </w:r>
    </w:p>
    <w:p w:rsidR="00BA65A0" w:rsidRDefault="00BA65A0">
      <w:pPr>
        <w:jc w:val="right"/>
        <w:rPr>
          <w:rFonts w:ascii="宋体" w:eastAsia="宋体" w:hAnsi="宋体" w:cs="宋体"/>
          <w:sz w:val="17"/>
          <w:szCs w:val="17"/>
          <w:lang w:eastAsia="zh-CN"/>
        </w:rPr>
      </w:pPr>
    </w:p>
    <w:p w:rsidR="00BA65A0" w:rsidRDefault="008F3301">
      <w:pPr>
        <w:pStyle w:val="a7"/>
        <w:tabs>
          <w:tab w:val="left" w:pos="1059"/>
          <w:tab w:val="left" w:pos="1539"/>
        </w:tabs>
        <w:wordWrap w:val="0"/>
        <w:spacing w:before="0"/>
        <w:ind w:left="0"/>
        <w:jc w:val="right"/>
        <w:rPr>
          <w:lang w:eastAsia="zh-CN"/>
        </w:rPr>
      </w:pPr>
      <w:r>
        <w:rPr>
          <w:lang w:eastAsia="zh-CN"/>
        </w:rPr>
        <w:t>年月日</w:t>
      </w: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spacing w:before="0"/>
        <w:ind w:left="0"/>
        <w:jc w:val="right"/>
        <w:rPr>
          <w:lang w:eastAsia="zh-CN"/>
        </w:rPr>
      </w:pPr>
    </w:p>
    <w:p w:rsidR="00BA65A0" w:rsidRDefault="00BA65A0">
      <w:pPr>
        <w:pStyle w:val="a7"/>
        <w:tabs>
          <w:tab w:val="left" w:pos="1059"/>
          <w:tab w:val="left" w:pos="1539"/>
        </w:tabs>
        <w:spacing w:before="0"/>
        <w:ind w:left="0"/>
        <w:jc w:val="right"/>
        <w:rPr>
          <w:lang w:eastAsia="zh-CN"/>
        </w:rPr>
      </w:pPr>
    </w:p>
    <w:p w:rsidR="00BA65A0" w:rsidRDefault="00BA65A0">
      <w:pPr>
        <w:pStyle w:val="a7"/>
        <w:tabs>
          <w:tab w:val="left" w:pos="1059"/>
          <w:tab w:val="left" w:pos="1539"/>
        </w:tabs>
        <w:spacing w:before="0"/>
        <w:ind w:left="0"/>
        <w:jc w:val="right"/>
        <w:rPr>
          <w:lang w:eastAsia="zh-CN"/>
        </w:rPr>
      </w:pPr>
    </w:p>
    <w:p w:rsidR="00BA65A0" w:rsidRDefault="00BA65A0">
      <w:pPr>
        <w:pStyle w:val="a7"/>
        <w:tabs>
          <w:tab w:val="left" w:pos="1059"/>
          <w:tab w:val="left" w:pos="1539"/>
        </w:tabs>
        <w:wordWrap w:val="0"/>
        <w:spacing w:before="0"/>
        <w:ind w:left="0"/>
        <w:jc w:val="right"/>
        <w:rPr>
          <w:lang w:eastAsia="zh-CN"/>
        </w:rPr>
      </w:pPr>
    </w:p>
    <w:p w:rsidR="00BA65A0" w:rsidRDefault="00BA65A0">
      <w:pPr>
        <w:pStyle w:val="a7"/>
        <w:tabs>
          <w:tab w:val="left" w:pos="1059"/>
          <w:tab w:val="left" w:pos="1539"/>
        </w:tabs>
        <w:spacing w:before="0"/>
        <w:ind w:left="0"/>
        <w:jc w:val="right"/>
        <w:rPr>
          <w:lang w:eastAsia="zh-CN"/>
        </w:rPr>
      </w:pPr>
    </w:p>
    <w:p w:rsidR="00BA65A0" w:rsidRDefault="00BA65A0">
      <w:pPr>
        <w:pStyle w:val="a7"/>
        <w:tabs>
          <w:tab w:val="left" w:pos="1059"/>
          <w:tab w:val="left" w:pos="1539"/>
        </w:tabs>
        <w:spacing w:before="0"/>
        <w:ind w:left="0"/>
        <w:jc w:val="both"/>
        <w:rPr>
          <w:lang w:eastAsia="zh-CN"/>
        </w:rPr>
      </w:pPr>
    </w:p>
    <w:p w:rsidR="00BA65A0" w:rsidRDefault="008F3301">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1" w:name="第三章_评标办法（报价承诺法(单信封形式)）"/>
      <w:bookmarkEnd w:id="61"/>
      <w:r>
        <w:rPr>
          <w:rFonts w:ascii="宋体" w:eastAsia="宋体" w:hAnsi="宋体" w:cs="宋体"/>
          <w:b/>
          <w:bCs/>
          <w:w w:val="95"/>
          <w:sz w:val="36"/>
          <w:szCs w:val="36"/>
          <w:lang w:eastAsia="zh-CN"/>
        </w:rPr>
        <w:t>评标办法报价承诺法</w:t>
      </w:r>
      <w:bookmarkStart w:id="62" w:name="评标办法前附表"/>
      <w:bookmarkEnd w:id="62"/>
    </w:p>
    <w:p w:rsidR="00BA65A0" w:rsidRDefault="008F3301">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BA65A0">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BA65A0" w:rsidRDefault="008F3301">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BA65A0" w:rsidRDefault="008F3301">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BA65A0">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BA65A0" w:rsidRDefault="008F3301">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BA65A0" w:rsidRDefault="008F3301">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BA65A0" w:rsidRDefault="008F3301">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BA65A0" w:rsidRDefault="008F3301">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BA65A0" w:rsidRDefault="008F3301">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BA65A0" w:rsidRDefault="008F3301">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BA65A0" w:rsidRDefault="008F3301">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BA65A0" w:rsidRDefault="008F330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BA65A0" w:rsidRDefault="008F3301">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BA65A0" w:rsidRDefault="008F3301">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BA65A0" w:rsidRDefault="008F330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BA65A0" w:rsidRDefault="008F330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BA65A0" w:rsidRDefault="008F3301">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BA65A0" w:rsidRDefault="008F330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BA65A0" w:rsidRDefault="008F3301">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lastRenderedPageBreak/>
              <w:t>五、投标人法定代表人若亲自签署投标文件的，提供了法定代表人身份证明，并符合下列要求：</w:t>
            </w:r>
          </w:p>
          <w:p w:rsidR="00BA65A0" w:rsidRDefault="008F330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BA65A0" w:rsidRDefault="008F3301">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BA65A0" w:rsidRDefault="008F3301">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BA65A0" w:rsidRDefault="008F3301">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BA65A0" w:rsidRDefault="008F330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BA65A0">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BA65A0" w:rsidRDefault="008F3301">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BA65A0" w:rsidRDefault="008F3301">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BA65A0" w:rsidRDefault="008F3301" w:rsidP="00D674B0">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BA65A0" w:rsidRDefault="008F3301" w:rsidP="00D674B0">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BA65A0" w:rsidRDefault="008F3301" w:rsidP="00D674B0">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BA65A0" w:rsidRDefault="00BA65A0">
            <w:pPr>
              <w:pStyle w:val="TableParagraph"/>
              <w:spacing w:line="500" w:lineRule="exact"/>
              <w:rPr>
                <w:rFonts w:ascii="宋体" w:eastAsia="宋体" w:hAnsi="宋体" w:cs="宋体"/>
                <w:bCs/>
                <w:w w:val="99"/>
                <w:sz w:val="24"/>
                <w:szCs w:val="24"/>
                <w:lang w:eastAsia="zh-CN"/>
              </w:rPr>
            </w:pPr>
          </w:p>
        </w:tc>
      </w:tr>
    </w:tbl>
    <w:p w:rsidR="00BA65A0" w:rsidRDefault="00BA65A0">
      <w:pPr>
        <w:pStyle w:val="21"/>
        <w:spacing w:line="500" w:lineRule="exact"/>
        <w:ind w:left="0"/>
        <w:rPr>
          <w:sz w:val="28"/>
          <w:szCs w:val="28"/>
          <w:lang w:eastAsia="zh-CN"/>
        </w:rPr>
      </w:pPr>
      <w:bookmarkStart w:id="63" w:name="1._评标方法"/>
      <w:bookmarkEnd w:id="63"/>
    </w:p>
    <w:p w:rsidR="00BA65A0" w:rsidRDefault="00BA65A0">
      <w:pPr>
        <w:pStyle w:val="21"/>
        <w:spacing w:line="500" w:lineRule="exact"/>
        <w:ind w:left="0"/>
        <w:rPr>
          <w:sz w:val="28"/>
          <w:szCs w:val="28"/>
          <w:lang w:eastAsia="zh-CN"/>
        </w:rPr>
      </w:pPr>
    </w:p>
    <w:p w:rsidR="00BA65A0" w:rsidRDefault="008F3301">
      <w:pPr>
        <w:pStyle w:val="21"/>
        <w:spacing w:line="500" w:lineRule="exact"/>
        <w:ind w:left="0"/>
        <w:rPr>
          <w:b w:val="0"/>
          <w:bCs w:val="0"/>
          <w:sz w:val="28"/>
          <w:szCs w:val="28"/>
          <w:lang w:eastAsia="zh-CN"/>
        </w:rPr>
      </w:pPr>
      <w:r>
        <w:rPr>
          <w:sz w:val="28"/>
          <w:szCs w:val="28"/>
          <w:lang w:eastAsia="zh-CN"/>
        </w:rPr>
        <w:t>1.评标方法</w:t>
      </w:r>
    </w:p>
    <w:p w:rsidR="00BA65A0" w:rsidRDefault="008F3301">
      <w:pPr>
        <w:pStyle w:val="a7"/>
        <w:spacing w:before="0" w:line="500" w:lineRule="exact"/>
        <w:ind w:left="0"/>
        <w:rPr>
          <w:lang w:eastAsia="zh-CN"/>
        </w:rPr>
      </w:pPr>
      <w:r>
        <w:rPr>
          <w:lang w:eastAsia="zh-CN"/>
        </w:rPr>
        <w:t>本次评标采用报价承诺法。</w:t>
      </w:r>
    </w:p>
    <w:p w:rsidR="00BA65A0" w:rsidRDefault="008F3301">
      <w:pPr>
        <w:pStyle w:val="21"/>
        <w:spacing w:line="500" w:lineRule="exact"/>
        <w:ind w:left="0"/>
        <w:rPr>
          <w:b w:val="0"/>
          <w:bCs w:val="0"/>
          <w:sz w:val="28"/>
          <w:szCs w:val="28"/>
          <w:lang w:eastAsia="zh-CN"/>
        </w:rPr>
      </w:pPr>
      <w:bookmarkStart w:id="64" w:name="2._评审标准"/>
      <w:bookmarkEnd w:id="64"/>
      <w:r>
        <w:rPr>
          <w:sz w:val="28"/>
          <w:szCs w:val="28"/>
          <w:lang w:eastAsia="zh-CN"/>
        </w:rPr>
        <w:t>2.评审标准</w:t>
      </w:r>
    </w:p>
    <w:p w:rsidR="00BA65A0" w:rsidRDefault="008F3301">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BA65A0" w:rsidRDefault="008F3301">
      <w:pPr>
        <w:pStyle w:val="a7"/>
        <w:spacing w:before="0" w:line="500" w:lineRule="exact"/>
        <w:ind w:left="0"/>
        <w:rPr>
          <w:lang w:eastAsia="zh-CN"/>
        </w:rPr>
      </w:pPr>
      <w:r>
        <w:rPr>
          <w:lang w:eastAsia="zh-CN"/>
        </w:rPr>
        <w:t>2.1.1 符合性评审标准：见评标办法前附表。</w:t>
      </w:r>
    </w:p>
    <w:p w:rsidR="00BA65A0" w:rsidRDefault="008F3301">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BA65A0" w:rsidRDefault="008F3301">
      <w:pPr>
        <w:pStyle w:val="21"/>
        <w:spacing w:line="500" w:lineRule="exact"/>
        <w:ind w:left="0"/>
        <w:rPr>
          <w:b w:val="0"/>
          <w:bCs w:val="0"/>
          <w:sz w:val="28"/>
          <w:szCs w:val="28"/>
          <w:lang w:eastAsia="zh-CN"/>
        </w:rPr>
      </w:pPr>
      <w:bookmarkStart w:id="65" w:name="3._评标程序"/>
      <w:bookmarkEnd w:id="65"/>
      <w:r>
        <w:rPr>
          <w:sz w:val="28"/>
          <w:szCs w:val="28"/>
          <w:lang w:eastAsia="zh-CN"/>
        </w:rPr>
        <w:lastRenderedPageBreak/>
        <w:t>3.评标程序</w:t>
      </w:r>
    </w:p>
    <w:p w:rsidR="00BA65A0" w:rsidRDefault="008F3301">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BA65A0" w:rsidRDefault="008F3301">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BA65A0" w:rsidRDefault="008F3301">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BA65A0" w:rsidRDefault="008F3301">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BA65A0" w:rsidRDefault="008F3301">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BA65A0" w:rsidRDefault="008F3301">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BA65A0" w:rsidRDefault="008F3301">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BA65A0" w:rsidRDefault="008F3301">
      <w:pPr>
        <w:pStyle w:val="a7"/>
        <w:spacing w:before="0" w:line="500" w:lineRule="exact"/>
        <w:ind w:left="0"/>
        <w:rPr>
          <w:lang w:eastAsia="zh-CN"/>
        </w:rPr>
      </w:pPr>
      <w:r>
        <w:rPr>
          <w:lang w:eastAsia="zh-CN"/>
        </w:rPr>
        <w:t>外）。投标人的书面澄清、说明和补正属于投标文件的组成部分。</w:t>
      </w:r>
    </w:p>
    <w:p w:rsidR="00BA65A0" w:rsidRDefault="008F3301">
      <w:pPr>
        <w:pStyle w:val="a7"/>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rsidR="00BA65A0" w:rsidRDefault="008F3301">
      <w:pPr>
        <w:pStyle w:val="a7"/>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rsidR="00BA65A0" w:rsidRDefault="008F3301">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BA65A0" w:rsidRDefault="008F3301">
      <w:pPr>
        <w:pStyle w:val="a7"/>
        <w:spacing w:before="0" w:line="500" w:lineRule="exact"/>
        <w:ind w:left="0"/>
        <w:rPr>
          <w:lang w:eastAsia="zh-CN"/>
        </w:rPr>
      </w:pPr>
      <w:r>
        <w:rPr>
          <w:lang w:eastAsia="zh-CN"/>
        </w:rPr>
        <w:t>评标委员会完成评标后，应当向招标人提交书面评标报告。</w:t>
      </w: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both"/>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BA65A0">
      <w:pPr>
        <w:tabs>
          <w:tab w:val="left" w:pos="3727"/>
        </w:tabs>
        <w:spacing w:line="500" w:lineRule="exact"/>
        <w:jc w:val="center"/>
        <w:rPr>
          <w:rFonts w:ascii="宋体" w:eastAsia="宋体" w:hAnsi="宋体" w:cs="宋体"/>
          <w:b/>
          <w:bCs/>
          <w:spacing w:val="4"/>
          <w:sz w:val="36"/>
          <w:szCs w:val="36"/>
          <w:lang w:eastAsia="zh-CN"/>
        </w:rPr>
      </w:pPr>
    </w:p>
    <w:p w:rsidR="00BA65A0" w:rsidRDefault="008F3301">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6" w:name="第四章___合同条款及格式"/>
      <w:bookmarkEnd w:id="66"/>
      <w:r>
        <w:rPr>
          <w:rFonts w:ascii="宋体" w:eastAsia="宋体" w:hAnsi="宋体" w:cs="宋体"/>
          <w:b/>
          <w:bCs/>
          <w:spacing w:val="4"/>
          <w:w w:val="105"/>
          <w:sz w:val="36"/>
          <w:szCs w:val="36"/>
          <w:lang w:eastAsia="zh-CN"/>
        </w:rPr>
        <w:t>合同条款及格式</w:t>
      </w:r>
    </w:p>
    <w:p w:rsidR="00BA65A0" w:rsidRDefault="00BA65A0">
      <w:pPr>
        <w:spacing w:line="500" w:lineRule="exact"/>
        <w:rPr>
          <w:rFonts w:asciiTheme="minorEastAsia" w:hAnsiTheme="minorEastAsia"/>
          <w:sz w:val="21"/>
          <w:lang w:eastAsia="zh-CN"/>
        </w:rPr>
      </w:pPr>
      <w:bookmarkStart w:id="67" w:name="第一节__通用合同条款"/>
      <w:bookmarkEnd w:id="67"/>
    </w:p>
    <w:p w:rsidR="00BA65A0" w:rsidRDefault="00BA65A0">
      <w:pPr>
        <w:ind w:left="78"/>
        <w:jc w:val="center"/>
        <w:rPr>
          <w:rFonts w:ascii="宋体" w:eastAsia="宋体" w:hAnsi="宋体" w:cs="宋体"/>
          <w:b/>
          <w:bCs/>
          <w:sz w:val="24"/>
          <w:szCs w:val="24"/>
          <w:lang w:eastAsia="zh-CN"/>
        </w:rPr>
      </w:pPr>
      <w:bookmarkStart w:id="68" w:name="第三节__合同附件格式"/>
      <w:bookmarkStart w:id="69" w:name="附件一_合同协议书"/>
      <w:bookmarkEnd w:id="68"/>
      <w:bookmarkEnd w:id="69"/>
    </w:p>
    <w:p w:rsidR="00BA65A0" w:rsidRDefault="008F3301">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BA65A0" w:rsidRDefault="0049768A">
      <w:pPr>
        <w:spacing w:line="300" w:lineRule="auto"/>
        <w:jc w:val="center"/>
        <w:rPr>
          <w:sz w:val="28"/>
          <w:lang w:eastAsia="zh-CN"/>
        </w:rPr>
      </w:pPr>
      <w:r w:rsidRPr="0049768A">
        <w:rPr>
          <w:sz w:val="30"/>
        </w:rPr>
        <w:pict>
          <v:rect id="_x0000_s1026" style="position:absolute;left:0;text-align:left;margin-left:210.3pt;margin-top:-7.55pt;width:203.7pt;height:23.4pt;z-index:251659264"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9uaT9kAAAAKAQAADwAAAAAAAAABACAAAAAiAAAA&#10;ZHJzL2Rvd25yZXYueG1sUEsBAhQAFAAAAAgAh07iQCOsC+MGAgAAOAQAAA4AAAAAAAAAAQAgAAAA&#10;KAEAAGRycy9lMm9Eb2MueG1sUEsFBgAAAAAGAAYAWQEAAKAFAAAAAA==&#10;" strokeweight="2pt">
            <v:textbox>
              <w:txbxContent>
                <w:p w:rsidR="00BC330A" w:rsidRDefault="00BC330A">
                  <w:pPr>
                    <w:rPr>
                      <w:b/>
                      <w:lang w:eastAsia="zh-CN"/>
                    </w:rPr>
                  </w:pPr>
                  <w:r>
                    <w:rPr>
                      <w:rFonts w:hint="eastAsia"/>
                      <w:b/>
                      <w:lang w:eastAsia="zh-CN"/>
                    </w:rPr>
                    <w:t>编号：项目简称</w:t>
                  </w:r>
                  <w:r>
                    <w:rPr>
                      <w:rFonts w:hint="eastAsia"/>
                      <w:b/>
                      <w:lang w:eastAsia="zh-CN"/>
                    </w:rPr>
                    <w:t>-</w:t>
                  </w:r>
                  <w:r>
                    <w:rPr>
                      <w:rFonts w:hint="eastAsia"/>
                      <w:b/>
                      <w:lang w:eastAsia="zh-CN"/>
                    </w:rPr>
                    <w:t>交安施工</w:t>
                  </w:r>
                  <w:r>
                    <w:rPr>
                      <w:rFonts w:hint="eastAsia"/>
                      <w:b/>
                      <w:lang w:eastAsia="zh-CN"/>
                    </w:rPr>
                    <w:t>JASG -</w:t>
                  </w:r>
                  <w:r>
                    <w:rPr>
                      <w:rFonts w:hint="eastAsia"/>
                      <w:b/>
                      <w:lang w:eastAsia="zh-CN"/>
                    </w:rPr>
                    <w:t>流水号</w:t>
                  </w:r>
                </w:p>
              </w:txbxContent>
            </v:textbox>
          </v:rect>
        </w:pict>
      </w:r>
      <w:r w:rsidR="008F3301">
        <w:rPr>
          <w:rFonts w:hint="eastAsia"/>
          <w:sz w:val="28"/>
          <w:lang w:eastAsia="zh-CN"/>
        </w:rPr>
        <w:t xml:space="preserve">                      </w:t>
      </w:r>
    </w:p>
    <w:p w:rsidR="00BA65A0" w:rsidRDefault="00BA65A0">
      <w:pPr>
        <w:spacing w:line="300" w:lineRule="auto"/>
        <w:jc w:val="center"/>
        <w:rPr>
          <w:sz w:val="28"/>
          <w:lang w:eastAsia="zh-CN"/>
        </w:rPr>
      </w:pPr>
    </w:p>
    <w:p w:rsidR="00BA65A0" w:rsidRDefault="00BA65A0">
      <w:pPr>
        <w:spacing w:line="300" w:lineRule="auto"/>
        <w:jc w:val="center"/>
        <w:rPr>
          <w:sz w:val="30"/>
          <w:lang w:eastAsia="zh-CN"/>
        </w:rPr>
      </w:pPr>
    </w:p>
    <w:p w:rsidR="00BA65A0" w:rsidRDefault="00BA65A0">
      <w:pPr>
        <w:spacing w:line="300" w:lineRule="auto"/>
        <w:jc w:val="center"/>
        <w:rPr>
          <w:sz w:val="30"/>
          <w:lang w:eastAsia="zh-CN"/>
        </w:rPr>
      </w:pPr>
    </w:p>
    <w:p w:rsidR="00BA65A0" w:rsidRDefault="00BA65A0">
      <w:pPr>
        <w:spacing w:line="300" w:lineRule="auto"/>
        <w:jc w:val="center"/>
        <w:rPr>
          <w:sz w:val="30"/>
          <w:lang w:eastAsia="zh-CN"/>
        </w:rPr>
      </w:pPr>
    </w:p>
    <w:p w:rsidR="00BA65A0" w:rsidRDefault="008F3301">
      <w:pPr>
        <w:pStyle w:val="1"/>
        <w:spacing w:before="120" w:after="120"/>
        <w:rPr>
          <w:lang w:eastAsia="zh-CN"/>
        </w:rPr>
      </w:pPr>
      <w:bookmarkStart w:id="70" w:name="_Toc131299803"/>
      <w:r>
        <w:rPr>
          <w:rFonts w:hint="eastAsia"/>
          <w:lang w:eastAsia="zh-CN"/>
        </w:rPr>
        <w:t>建设工程</w:t>
      </w:r>
    </w:p>
    <w:p w:rsidR="00BA65A0" w:rsidRDefault="008F3301">
      <w:pPr>
        <w:pStyle w:val="1"/>
        <w:spacing w:before="120" w:after="120"/>
        <w:rPr>
          <w:lang w:eastAsia="zh-CN"/>
        </w:rPr>
      </w:pPr>
      <w:r>
        <w:rPr>
          <w:rFonts w:hint="eastAsia"/>
          <w:lang w:eastAsia="zh-CN"/>
        </w:rPr>
        <w:t>劳务分包合同</w:t>
      </w:r>
      <w:bookmarkEnd w:id="70"/>
    </w:p>
    <w:p w:rsidR="00BA65A0" w:rsidRDefault="008F3301">
      <w:pPr>
        <w:jc w:val="center"/>
        <w:rPr>
          <w:b/>
          <w:sz w:val="36"/>
          <w:szCs w:val="36"/>
          <w:lang w:eastAsia="zh-CN"/>
        </w:rPr>
      </w:pPr>
      <w:r>
        <w:rPr>
          <w:rFonts w:hint="eastAsia"/>
          <w:b/>
          <w:sz w:val="36"/>
          <w:szCs w:val="36"/>
          <w:lang w:eastAsia="zh-CN"/>
        </w:rPr>
        <w:t>（交安工程）</w:t>
      </w:r>
    </w:p>
    <w:p w:rsidR="00BA65A0" w:rsidRDefault="00BA65A0">
      <w:pPr>
        <w:spacing w:line="300" w:lineRule="auto"/>
        <w:jc w:val="center"/>
        <w:rPr>
          <w:rFonts w:eastAsia="黑体"/>
          <w:b/>
          <w:bCs/>
          <w:sz w:val="44"/>
          <w:szCs w:val="44"/>
          <w:lang w:eastAsia="zh-CN"/>
        </w:rPr>
      </w:pPr>
    </w:p>
    <w:p w:rsidR="00BA65A0" w:rsidRDefault="00BA65A0">
      <w:pPr>
        <w:spacing w:line="300" w:lineRule="auto"/>
        <w:jc w:val="center"/>
        <w:rPr>
          <w:rFonts w:eastAsia="黑体"/>
          <w:b/>
          <w:bCs/>
          <w:sz w:val="44"/>
          <w:lang w:eastAsia="zh-CN"/>
        </w:rPr>
      </w:pPr>
    </w:p>
    <w:p w:rsidR="00BA65A0" w:rsidRDefault="00BA65A0">
      <w:pPr>
        <w:spacing w:line="300" w:lineRule="auto"/>
        <w:rPr>
          <w:rFonts w:eastAsia="黑体"/>
          <w:b/>
          <w:bCs/>
          <w:sz w:val="44"/>
          <w:lang w:eastAsia="zh-CN"/>
        </w:rPr>
      </w:pPr>
    </w:p>
    <w:p w:rsidR="00BA65A0" w:rsidRDefault="00BA65A0">
      <w:pPr>
        <w:spacing w:line="480" w:lineRule="auto"/>
        <w:rPr>
          <w:sz w:val="30"/>
          <w:lang w:eastAsia="zh-CN"/>
        </w:rPr>
      </w:pPr>
    </w:p>
    <w:p w:rsidR="00BA65A0" w:rsidRDefault="008F3301">
      <w:pPr>
        <w:spacing w:line="480" w:lineRule="auto"/>
        <w:rPr>
          <w:sz w:val="30"/>
          <w:lang w:eastAsia="zh-CN"/>
        </w:rPr>
      </w:pPr>
      <w:r>
        <w:rPr>
          <w:rFonts w:hint="eastAsia"/>
          <w:sz w:val="30"/>
          <w:lang w:eastAsia="zh-CN"/>
        </w:rPr>
        <w:t xml:space="preserve">        </w:t>
      </w:r>
    </w:p>
    <w:p w:rsidR="00BA65A0" w:rsidRDefault="00BA65A0">
      <w:pPr>
        <w:spacing w:line="480" w:lineRule="auto"/>
        <w:rPr>
          <w:sz w:val="30"/>
          <w:lang w:eastAsia="zh-CN"/>
        </w:rPr>
      </w:pPr>
    </w:p>
    <w:p w:rsidR="00BA65A0" w:rsidRDefault="008F3301">
      <w:pPr>
        <w:spacing w:line="480" w:lineRule="auto"/>
        <w:rPr>
          <w:sz w:val="30"/>
          <w:u w:val="single"/>
          <w:lang w:eastAsia="zh-CN"/>
        </w:rPr>
      </w:pPr>
      <w:r>
        <w:rPr>
          <w:rFonts w:hint="eastAsia"/>
          <w:sz w:val="30"/>
          <w:lang w:eastAsia="zh-CN"/>
        </w:rPr>
        <w:t xml:space="preserve">  </w:t>
      </w:r>
    </w:p>
    <w:p w:rsidR="00BA65A0" w:rsidRDefault="008F3301">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BA65A0" w:rsidRDefault="008F3301">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BA65A0" w:rsidRDefault="00BA65A0">
      <w:pPr>
        <w:spacing w:line="300" w:lineRule="auto"/>
        <w:jc w:val="center"/>
        <w:rPr>
          <w:sz w:val="30"/>
          <w:lang w:eastAsia="zh-CN"/>
        </w:rPr>
      </w:pPr>
    </w:p>
    <w:p w:rsidR="00BA65A0" w:rsidRDefault="00BA65A0">
      <w:pPr>
        <w:spacing w:line="300" w:lineRule="auto"/>
        <w:jc w:val="center"/>
        <w:rPr>
          <w:sz w:val="30"/>
          <w:lang w:eastAsia="zh-CN"/>
        </w:rPr>
      </w:pPr>
    </w:p>
    <w:p w:rsidR="00BA65A0" w:rsidRDefault="00BA65A0">
      <w:pPr>
        <w:spacing w:line="300" w:lineRule="auto"/>
        <w:jc w:val="center"/>
        <w:rPr>
          <w:rFonts w:ascii="宋体" w:hAnsi="宋体"/>
          <w:bCs/>
          <w:sz w:val="32"/>
          <w:lang w:eastAsia="zh-CN"/>
        </w:rPr>
      </w:pPr>
    </w:p>
    <w:p w:rsidR="00BA65A0" w:rsidRDefault="008F3301">
      <w:pPr>
        <w:spacing w:line="300" w:lineRule="auto"/>
        <w:jc w:val="center"/>
        <w:rPr>
          <w:rFonts w:ascii="宋体" w:hAnsi="宋体"/>
          <w:bCs/>
          <w:sz w:val="32"/>
          <w:lang w:eastAsia="zh-CN"/>
        </w:rPr>
      </w:pPr>
      <w:r>
        <w:rPr>
          <w:rFonts w:ascii="宋体" w:hAnsi="宋体" w:hint="eastAsia"/>
          <w:bCs/>
          <w:sz w:val="32"/>
          <w:lang w:eastAsia="zh-CN"/>
        </w:rPr>
        <w:t>年   月</w:t>
      </w:r>
    </w:p>
    <w:p w:rsidR="00BA65A0" w:rsidRDefault="008F3301">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rsidR="00BA65A0" w:rsidRDefault="008F3301">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rsidR="00BA65A0" w:rsidRDefault="008F3301">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BA65A0" w:rsidRDefault="008F3301">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rsidR="00BA65A0" w:rsidRDefault="008F3301">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rsidR="00BA65A0" w:rsidRDefault="008F3301">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rsidR="00BA65A0" w:rsidRDefault="008F3301">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Pr>
          <w:rFonts w:ascii="宋体" w:hAnsi="宋体" w:hint="eastAsia"/>
          <w:color w:val="FF0000"/>
          <w:szCs w:val="21"/>
          <w:u w:val="single"/>
          <w:lang w:eastAsia="zh-CN"/>
        </w:rPr>
        <w:t>交安</w:t>
      </w:r>
      <w:r>
        <w:rPr>
          <w:rFonts w:ascii="宋体" w:hAnsi="宋体" w:hint="eastAsia"/>
          <w:szCs w:val="21"/>
          <w:u w:val="single"/>
          <w:lang w:eastAsia="zh-CN"/>
        </w:rPr>
        <w:t>工程</w:t>
      </w:r>
    </w:p>
    <w:p w:rsidR="00BA65A0" w:rsidRDefault="008F3301">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rsidR="00BA65A0" w:rsidRDefault="008F3301">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rsidR="00BA65A0" w:rsidRDefault="008F3301">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rsidR="00BA65A0" w:rsidRDefault="008F3301">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rsidR="00BA65A0" w:rsidRDefault="008F3301">
      <w:pPr>
        <w:spacing w:line="400" w:lineRule="exact"/>
        <w:ind w:leftChars="50" w:left="110" w:firstLineChars="150" w:firstLine="330"/>
        <w:rPr>
          <w:rFonts w:ascii="宋体" w:hAnsi="宋体"/>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rsidR="00BA65A0" w:rsidRDefault="008F3301">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BA65A0" w:rsidRDefault="008F3301">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rsidR="00BA65A0" w:rsidRDefault="008F3301">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借支款及各种垫付款项等各项费用。业主计量款到位后支付，付款原则：1.根据乙方工程完成情况按业主、监理验收认可的工程量按月予以预结算，业主计量款到位后，乙方开具专用增值税税票后</w:t>
      </w:r>
      <w:r>
        <w:rPr>
          <w:rFonts w:ascii="宋体" w:hAnsi="宋体" w:hint="eastAsia"/>
          <w:b/>
          <w:szCs w:val="21"/>
          <w:u w:val="single"/>
          <w:lang w:eastAsia="zh-CN"/>
        </w:rPr>
        <w:t>7</w:t>
      </w:r>
      <w:r>
        <w:rPr>
          <w:rFonts w:ascii="宋体" w:hAnsi="宋体" w:hint="eastAsia"/>
          <w:b/>
          <w:szCs w:val="21"/>
          <w:lang w:eastAsia="zh-CN"/>
        </w:rPr>
        <w:t xml:space="preserve">个有效工作日内支付，付款总额不超过结算总额的 </w:t>
      </w:r>
      <w:r>
        <w:rPr>
          <w:rFonts w:ascii="宋体" w:hAnsi="宋体" w:hint="eastAsia"/>
          <w:b/>
          <w:szCs w:val="21"/>
          <w:u w:val="single"/>
          <w:lang w:eastAsia="zh-CN"/>
        </w:rPr>
        <w:t>70％</w:t>
      </w:r>
      <w:r>
        <w:rPr>
          <w:rFonts w:ascii="宋体" w:hAnsi="宋体" w:hint="eastAsia"/>
          <w:b/>
          <w:szCs w:val="21"/>
          <w:lang w:eastAsia="zh-CN"/>
        </w:rPr>
        <w:t>；2.乙方完工后支付乙方相应工程量计量款不超过结算</w:t>
      </w:r>
      <w:r>
        <w:rPr>
          <w:rFonts w:ascii="宋体" w:hAnsi="宋体" w:hint="eastAsia"/>
          <w:b/>
          <w:szCs w:val="21"/>
          <w:lang w:eastAsia="zh-CN"/>
        </w:rPr>
        <w:lastRenderedPageBreak/>
        <w:t>总额的</w:t>
      </w:r>
      <w:r>
        <w:rPr>
          <w:rFonts w:ascii="宋体" w:hAnsi="宋体" w:hint="eastAsia"/>
          <w:b/>
          <w:szCs w:val="21"/>
          <w:u w:val="single"/>
          <w:lang w:eastAsia="zh-CN"/>
        </w:rPr>
        <w:t xml:space="preserve"> 80％</w:t>
      </w:r>
      <w:r>
        <w:rPr>
          <w:rFonts w:ascii="宋体" w:hAnsi="宋体" w:hint="eastAsia"/>
          <w:b/>
          <w:szCs w:val="21"/>
          <w:lang w:eastAsia="zh-CN"/>
        </w:rPr>
        <w:t xml:space="preserve">；3.本项目竣工验收后，支付的工程量计量款不超过结算总额的 </w:t>
      </w:r>
      <w:r>
        <w:rPr>
          <w:rFonts w:ascii="宋体" w:hAnsi="宋体" w:hint="eastAsia"/>
          <w:b/>
          <w:szCs w:val="21"/>
          <w:u w:val="single"/>
          <w:lang w:eastAsia="zh-CN"/>
        </w:rPr>
        <w:t>97％</w:t>
      </w:r>
      <w:r>
        <w:rPr>
          <w:rFonts w:ascii="宋体" w:hAnsi="宋体" w:hint="eastAsia"/>
          <w:b/>
          <w:szCs w:val="21"/>
          <w:lang w:eastAsia="zh-CN"/>
        </w:rPr>
        <w:t>（暂定）；4、缺陷责任期过后，甲方扣除相应款项之后按不超过业主支付给甲方计量款的支付比例支付乙方计量款；5.乙方须无条件接受业主方的审计结果。</w:t>
      </w:r>
    </w:p>
    <w:p w:rsidR="00BA65A0" w:rsidRDefault="008F3301">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3.8税金</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lastRenderedPageBreak/>
        <w:t>3.9合同约定的乙方罚款及违约金，甲方有权直接从工程款中扣除。</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rsidR="00BA65A0" w:rsidRDefault="008F3301">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rsidR="00BA65A0" w:rsidRDefault="008F3301">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rsidR="00BA65A0" w:rsidRDefault="008F3301">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rsidR="00BA65A0" w:rsidRDefault="008F3301">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BA65A0" w:rsidRDefault="008F3301">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BA65A0" w:rsidRDefault="008F3301">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rsidR="00BA65A0" w:rsidRDefault="008F3301">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BA65A0" w:rsidRDefault="008F3301">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rsidR="00BA65A0" w:rsidRDefault="008F3301">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rsidR="00BA65A0" w:rsidRDefault="008F3301">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rsidR="00BA65A0" w:rsidRDefault="008F3301">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rsidR="00BA65A0" w:rsidRDefault="008F3301">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BA65A0" w:rsidRDefault="008F3301">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w:t>
      </w:r>
      <w:r>
        <w:rPr>
          <w:rFonts w:ascii="宋体" w:hAnsi="宋体"/>
          <w:szCs w:val="21"/>
          <w:lang w:eastAsia="zh-CN"/>
        </w:rPr>
        <w:lastRenderedPageBreak/>
        <w:t>（农）民工，保护（农）民工合法权益，按时发放（农）民工工资。</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rsidR="00BA65A0" w:rsidRDefault="008F3301">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rsidR="00BA65A0" w:rsidRDefault="008F3301">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rsidR="00BA65A0" w:rsidRDefault="008F3301">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rsidR="00BA65A0" w:rsidRDefault="008F3301">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rsidR="00BA65A0" w:rsidRDefault="008F3301">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不低于10万元赔付款的的医疗保险及不低于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8.1.6负责制定环保施工工作计划及要求，乙方必须认真执行，甲方有权根据环保部门及业主的环保文明施工要求对乙方进行监督、指导，有权提出工作整改、经济处罚及追究责任。</w:t>
      </w:r>
    </w:p>
    <w:p w:rsidR="00BA65A0" w:rsidRDefault="008F3301">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rsidR="00BA65A0" w:rsidRDefault="008F3301">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BA65A0" w:rsidRDefault="008F3301">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rsidR="00BA65A0" w:rsidRDefault="008F3301">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rsidR="00BA65A0" w:rsidRDefault="008F3301">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BA65A0" w:rsidRDefault="008F3301">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8.2.6承担甲方按主合同对业主承担的义务和责任（指本承包工程涉及的部分）。</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rsidR="00BA65A0" w:rsidRDefault="008F3301">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lastRenderedPageBreak/>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rsidR="00BA65A0" w:rsidRDefault="008F3301">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w:t>
      </w:r>
      <w:r>
        <w:rPr>
          <w:rFonts w:ascii="宋体" w:hAnsi="宋体" w:cs="宋体" w:hint="eastAsia"/>
          <w:color w:val="333333"/>
          <w:szCs w:val="21"/>
          <w:lang w:eastAsia="zh-CN"/>
        </w:rPr>
        <w:lastRenderedPageBreak/>
        <w:t>安排、工程质量检测、计量资料的申报等相关工作。</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rsidR="00BA65A0" w:rsidRDefault="008F3301">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hyperlink r:id="rId12" w:tgtFrame="_blank" w:history="1">
        <w:r>
          <w:rPr>
            <w:rFonts w:ascii="宋体" w:hAnsi="宋体" w:cs="宋体"/>
            <w:szCs w:val="21"/>
            <w:lang w:eastAsia="zh-CN"/>
          </w:rPr>
          <w:t>中单</w:t>
        </w:r>
      </w:hyperlink>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3"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rsidR="00BA65A0" w:rsidRDefault="008F3301">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BA65A0" w:rsidRDefault="008F3301">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w:t>
      </w:r>
      <w:r>
        <w:rPr>
          <w:rFonts w:ascii="宋体" w:hAnsi="宋体" w:cs="宋体"/>
          <w:color w:val="333333"/>
          <w:szCs w:val="21"/>
          <w:lang w:eastAsia="zh-CN"/>
        </w:rPr>
        <w:lastRenderedPageBreak/>
        <w:t>查，并承担因从事本工程而引发职业病人员的治疗和康复，由此而产生的一切费用由乙方承担。</w:t>
      </w:r>
    </w:p>
    <w:p w:rsidR="00BA65A0" w:rsidRDefault="008F3301">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rsidR="00BA65A0" w:rsidRDefault="008F3301">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rsidR="00BA65A0" w:rsidRDefault="008F3301">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5000 </w:t>
      </w:r>
      <w:r>
        <w:rPr>
          <w:rFonts w:ascii="宋体" w:hAnsi="宋体" w:cs="宋体"/>
          <w:color w:val="333333"/>
          <w:szCs w:val="21"/>
          <w:lang w:eastAsia="zh-CN"/>
        </w:rPr>
        <w:t>元</w:t>
      </w:r>
      <w:r>
        <w:rPr>
          <w:rFonts w:ascii="宋体" w:hAnsi="宋体" w:cs="宋体"/>
          <w:szCs w:val="21"/>
          <w:lang w:eastAsia="zh-CN"/>
        </w:rPr>
        <w:t>。</w:t>
      </w:r>
      <w:r>
        <w:rPr>
          <w:rFonts w:ascii="宋体" w:hAnsi="宋体" w:cs="宋体"/>
          <w:color w:val="FF0000"/>
          <w:szCs w:val="21"/>
          <w:lang w:eastAsia="zh-CN"/>
        </w:rPr>
        <w:t>（可根据工程大小、造价及重要程度确定违约金）</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BA65A0" w:rsidRDefault="008F3301">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w:t>
      </w:r>
      <w:r>
        <w:rPr>
          <w:rFonts w:ascii="宋体" w:hAnsi="宋体" w:cs="宋体" w:hint="eastAsia"/>
          <w:color w:val="333333"/>
          <w:szCs w:val="21"/>
          <w:lang w:eastAsia="zh-CN"/>
        </w:rPr>
        <w:lastRenderedPageBreak/>
        <w:t>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rsidR="00BA65A0" w:rsidRDefault="008F3301">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BA65A0" w:rsidRDefault="008F3301">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15.12以上条款如有与本合同其它条款相互联系的，与本合同其它条款同时执行。</w:t>
      </w:r>
    </w:p>
    <w:p w:rsidR="00BA65A0" w:rsidRDefault="008F3301">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1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w:t>
      </w:r>
      <w:r>
        <w:rPr>
          <w:rFonts w:ascii="宋体" w:hAnsi="宋体" w:cs="宋体" w:hint="eastAsia"/>
          <w:color w:val="FF0000"/>
          <w:szCs w:val="21"/>
          <w:lang w:eastAsia="zh-CN"/>
        </w:rPr>
        <w:t>一</w:t>
      </w:r>
      <w:r>
        <w:rPr>
          <w:rFonts w:ascii="宋体" w:hAnsi="宋体" w:cs="宋体"/>
          <w:color w:val="FF0000"/>
          <w:szCs w:val="21"/>
          <w:lang w:eastAsia="zh-CN"/>
        </w:rPr>
        <w:t>年）</w:t>
      </w:r>
      <w:r>
        <w:rPr>
          <w:rFonts w:ascii="宋体" w:hAnsi="宋体" w:cs="宋体"/>
          <w:color w:val="333333"/>
          <w:szCs w:val="21"/>
          <w:lang w:eastAsia="zh-CN"/>
        </w:rPr>
        <w:t>，质保金待缺陷责任期满，业主款到甲方帐户后结算支付，不计息。</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hyperlink r:id="rId14" w:tgtFrame="_blank" w:history="1">
        <w:r>
          <w:rPr>
            <w:rFonts w:ascii="宋体" w:hAnsi="宋体" w:cs="宋体"/>
            <w:szCs w:val="21"/>
            <w:lang w:eastAsia="zh-CN"/>
          </w:rPr>
          <w:t>维修</w:t>
        </w:r>
      </w:hyperlink>
      <w:r>
        <w:rPr>
          <w:rFonts w:ascii="宋体" w:hAnsi="宋体" w:cs="宋体"/>
          <w:color w:val="333333"/>
          <w:szCs w:val="21"/>
          <w:lang w:eastAsia="zh-CN"/>
        </w:rPr>
        <w:t>。若乙方不及时到场维修，甲方有权自行维修或委托他人维修。甲方自行或委托他人维修所发生的费用由乙方承担。</w:t>
      </w:r>
    </w:p>
    <w:p w:rsidR="00BA65A0" w:rsidRDefault="008F3301">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rsidR="00BA65A0" w:rsidRDefault="008F3301">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rsidR="00BA65A0" w:rsidRDefault="008F3301">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18.1双方约定，在履行合同过程中发生争议，双方协商解决或者调解不成时：依法向上饶仲裁委员会裁决。</w:t>
      </w:r>
    </w:p>
    <w:p w:rsidR="00BA65A0" w:rsidRDefault="008F3301">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BA65A0" w:rsidRDefault="008F3301">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BA65A0" w:rsidRDefault="008F3301">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rsidR="00BA65A0" w:rsidRDefault="008F3301">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BA65A0" w:rsidRDefault="008F3301">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rsidR="00BA65A0" w:rsidRDefault="008F3301">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rsidR="00BA65A0" w:rsidRDefault="008F3301">
      <w:pPr>
        <w:spacing w:line="360" w:lineRule="auto"/>
        <w:ind w:leftChars="201" w:left="442"/>
        <w:rPr>
          <w:sz w:val="24"/>
          <w:lang w:eastAsia="zh-CN"/>
        </w:rPr>
      </w:pPr>
      <w:r>
        <w:rPr>
          <w:rFonts w:hint="eastAsia"/>
          <w:sz w:val="24"/>
          <w:lang w:eastAsia="zh-CN"/>
        </w:rPr>
        <w:t>（以下无正文）</w:t>
      </w:r>
    </w:p>
    <w:p w:rsidR="00BA65A0" w:rsidRDefault="008F3301">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rsidR="00BA65A0" w:rsidRDefault="008F3301">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BA65A0" w:rsidRDefault="008F3301">
      <w:pPr>
        <w:spacing w:line="360" w:lineRule="auto"/>
        <w:ind w:leftChars="201" w:left="442"/>
        <w:rPr>
          <w:lang w:eastAsia="zh-CN"/>
        </w:rPr>
      </w:pPr>
      <w:r>
        <w:rPr>
          <w:sz w:val="24"/>
          <w:lang w:eastAsia="zh-CN"/>
        </w:rPr>
        <w:t xml:space="preserve">   </w:t>
      </w:r>
      <w:r>
        <w:rPr>
          <w:lang w:eastAsia="zh-CN"/>
        </w:rPr>
        <w:t xml:space="preserve">   </w:t>
      </w:r>
    </w:p>
    <w:p w:rsidR="00BA65A0" w:rsidRDefault="008F3301">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BA65A0" w:rsidRDefault="008F3301">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BA65A0" w:rsidRDefault="00BA65A0">
      <w:pPr>
        <w:spacing w:line="500" w:lineRule="exact"/>
        <w:rPr>
          <w:color w:val="333333"/>
          <w:sz w:val="24"/>
          <w:shd w:val="clear" w:color="auto" w:fill="FFFFFF"/>
          <w:lang w:eastAsia="zh-CN"/>
        </w:rPr>
      </w:pPr>
    </w:p>
    <w:p w:rsidR="00BA65A0" w:rsidRDefault="008F3301">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BA65A0" w:rsidRDefault="00BA65A0">
      <w:pPr>
        <w:spacing w:line="500" w:lineRule="exact"/>
        <w:rPr>
          <w:color w:val="333333"/>
          <w:sz w:val="24"/>
          <w:lang w:eastAsia="zh-CN"/>
        </w:rPr>
      </w:pPr>
    </w:p>
    <w:p w:rsidR="00BA65A0" w:rsidRDefault="008F3301">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8F3301">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BA65A0" w:rsidRDefault="008F3301">
      <w:pPr>
        <w:jc w:val="center"/>
        <w:rPr>
          <w:rFonts w:ascii="宋体" w:eastAsia="宋体" w:hAnsi="宋体" w:cs="Times New Roman"/>
          <w:sz w:val="36"/>
          <w:szCs w:val="36"/>
          <w:lang w:eastAsia="zh-CN"/>
        </w:rPr>
      </w:pPr>
      <w:bookmarkStart w:id="71" w:name="附件三__安全生产合同"/>
      <w:bookmarkEnd w:id="71"/>
      <w:r>
        <w:rPr>
          <w:rFonts w:ascii="宋体" w:eastAsia="宋体" w:hAnsi="宋体" w:cs="Times New Roman" w:hint="eastAsia"/>
          <w:sz w:val="36"/>
          <w:szCs w:val="36"/>
          <w:lang w:eastAsia="zh-CN"/>
        </w:rPr>
        <w:t>工程建设廉政合同</w:t>
      </w:r>
    </w:p>
    <w:p w:rsidR="00BA65A0" w:rsidRDefault="00BA65A0">
      <w:pPr>
        <w:ind w:firstLine="435"/>
        <w:rPr>
          <w:rFonts w:ascii="宋体" w:eastAsia="宋体" w:hAnsi="宋体" w:cs="Times New Roman"/>
          <w:sz w:val="24"/>
          <w:lang w:eastAsia="zh-CN"/>
        </w:rPr>
      </w:pPr>
    </w:p>
    <w:p w:rsidR="00BA65A0" w:rsidRDefault="008F3301">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BA65A0" w:rsidRDefault="008F3301">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BA65A0" w:rsidRDefault="008F3301">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BA65A0" w:rsidRDefault="008F3301">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BA65A0" w:rsidRDefault="008F3301">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BA65A0" w:rsidRDefault="008F3301">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BA65A0" w:rsidRDefault="008F3301">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BA65A0" w:rsidRDefault="008F3301">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BA65A0" w:rsidRDefault="008F3301">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BA65A0" w:rsidRDefault="008F3301">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BA65A0" w:rsidRDefault="008F3301">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BA65A0" w:rsidRDefault="008F3301">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BA65A0" w:rsidRDefault="008F3301">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BA65A0" w:rsidRDefault="008F3301">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BA65A0" w:rsidRDefault="008F3301">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BA65A0" w:rsidRDefault="008F3301">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BA65A0" w:rsidRDefault="008F3301">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BA65A0" w:rsidRDefault="008F3301">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BA65A0" w:rsidRDefault="008F3301">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BA65A0" w:rsidRDefault="008F3301">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rsidR="00BA65A0" w:rsidRDefault="008F3301">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BA65A0" w:rsidRDefault="008F3301">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BA65A0" w:rsidRDefault="008F3301">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BA65A0" w:rsidRDefault="008F3301">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BA65A0" w:rsidRDefault="008F3301">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BA65A0" w:rsidRDefault="008F3301">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BA65A0" w:rsidRDefault="00BA65A0">
      <w:pPr>
        <w:spacing w:line="400" w:lineRule="exact"/>
        <w:rPr>
          <w:rFonts w:ascii="宋体" w:eastAsia="宋体" w:hAnsi="宋体" w:cs="Times New Roman"/>
          <w:szCs w:val="21"/>
          <w:lang w:eastAsia="zh-CN"/>
        </w:rPr>
      </w:pPr>
    </w:p>
    <w:p w:rsidR="00BA65A0" w:rsidRDefault="00BA65A0">
      <w:pPr>
        <w:spacing w:line="400" w:lineRule="exact"/>
        <w:rPr>
          <w:rFonts w:ascii="宋体" w:eastAsia="宋体" w:hAnsi="宋体" w:cs="Times New Roman"/>
          <w:szCs w:val="21"/>
          <w:lang w:eastAsia="zh-CN"/>
        </w:rPr>
      </w:pPr>
    </w:p>
    <w:p w:rsidR="00BA65A0" w:rsidRDefault="00BA65A0">
      <w:pPr>
        <w:spacing w:line="400" w:lineRule="exact"/>
        <w:rPr>
          <w:rFonts w:ascii="宋体" w:eastAsia="宋体" w:hAnsi="宋体" w:cs="Times New Roman"/>
          <w:szCs w:val="21"/>
          <w:lang w:eastAsia="zh-CN"/>
        </w:rPr>
      </w:pPr>
    </w:p>
    <w:p w:rsidR="00BA65A0" w:rsidRDefault="00BA65A0">
      <w:pPr>
        <w:spacing w:line="400" w:lineRule="exact"/>
        <w:rPr>
          <w:rFonts w:ascii="宋体" w:eastAsia="宋体" w:hAnsi="宋体" w:cs="Times New Roman"/>
          <w:szCs w:val="21"/>
          <w:lang w:eastAsia="zh-CN"/>
        </w:rPr>
      </w:pPr>
    </w:p>
    <w:p w:rsidR="00BA65A0" w:rsidRDefault="008F3301">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BA65A0" w:rsidRDefault="00BA65A0">
      <w:pPr>
        <w:spacing w:line="400" w:lineRule="exact"/>
        <w:rPr>
          <w:rFonts w:ascii="宋体" w:eastAsia="宋体" w:hAnsi="宋体" w:cs="Times New Roman"/>
          <w:szCs w:val="21"/>
        </w:rPr>
      </w:pPr>
    </w:p>
    <w:p w:rsidR="00BA65A0" w:rsidRDefault="008F3301">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BA65A0" w:rsidRDefault="00BA65A0">
      <w:pPr>
        <w:spacing w:line="400" w:lineRule="exact"/>
        <w:ind w:firstLineChars="2650" w:firstLine="6360"/>
        <w:rPr>
          <w:rFonts w:ascii="宋体" w:eastAsia="宋体" w:hAnsi="宋体" w:cs="Times New Roman"/>
          <w:sz w:val="24"/>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BA65A0">
      <w:pPr>
        <w:tabs>
          <w:tab w:val="left" w:pos="961"/>
        </w:tabs>
        <w:spacing w:line="500" w:lineRule="exact"/>
        <w:rPr>
          <w:rFonts w:ascii="宋体" w:eastAsia="宋体" w:hAnsi="宋体" w:cs="宋体"/>
          <w:b/>
          <w:bCs/>
          <w:spacing w:val="-1"/>
          <w:sz w:val="24"/>
          <w:szCs w:val="24"/>
          <w:lang w:eastAsia="zh-CN"/>
        </w:rPr>
      </w:pPr>
    </w:p>
    <w:p w:rsidR="00BA65A0" w:rsidRDefault="008F3301">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w:t>
      </w:r>
      <w:r>
        <w:rPr>
          <w:rFonts w:ascii="宋体" w:eastAsia="宋体" w:hAnsi="宋体" w:cs="宋体" w:hint="eastAsia"/>
          <w:b/>
          <w:bCs/>
          <w:spacing w:val="-1"/>
          <w:sz w:val="24"/>
          <w:szCs w:val="24"/>
          <w:lang w:eastAsia="zh-CN"/>
        </w:rPr>
        <w:t>文明生产协议书</w:t>
      </w:r>
    </w:p>
    <w:p w:rsidR="00BA65A0" w:rsidRDefault="008F3301">
      <w:pPr>
        <w:spacing w:line="440" w:lineRule="exact"/>
        <w:jc w:val="center"/>
        <w:rPr>
          <w:rFonts w:ascii="仿宋" w:eastAsia="仿宋" w:hAnsi="仿宋" w:cs="仿宋"/>
          <w:sz w:val="24"/>
          <w:szCs w:val="24"/>
        </w:rPr>
      </w:pPr>
      <w:r>
        <w:rPr>
          <w:rFonts w:ascii="仿宋" w:eastAsia="仿宋" w:hAnsi="仿宋" w:cs="仿宋"/>
          <w:b/>
          <w:sz w:val="32"/>
          <w:szCs w:val="32"/>
        </w:rPr>
        <w:t>安全文明生产协议书</w:t>
      </w:r>
    </w:p>
    <w:p w:rsidR="00BA65A0" w:rsidRDefault="008F3301">
      <w:pPr>
        <w:spacing w:line="440" w:lineRule="exact"/>
        <w:rPr>
          <w:rFonts w:ascii="仿宋" w:eastAsia="仿宋" w:hAnsi="仿宋" w:cs="仿宋"/>
          <w:b/>
          <w:sz w:val="24"/>
          <w:szCs w:val="24"/>
          <w:u w:val="single"/>
        </w:rPr>
      </w:pPr>
      <w:r>
        <w:rPr>
          <w:rFonts w:ascii="仿宋" w:eastAsia="仿宋" w:hAnsi="仿宋" w:cs="仿宋"/>
          <w:b/>
          <w:sz w:val="24"/>
          <w:szCs w:val="24"/>
        </w:rPr>
        <w:t>甲方 ：</w:t>
      </w:r>
      <w:r>
        <w:rPr>
          <w:rFonts w:ascii="仿宋" w:eastAsia="仿宋" w:hAnsi="仿宋" w:cs="仿宋"/>
          <w:b/>
          <w:sz w:val="24"/>
          <w:szCs w:val="24"/>
          <w:u w:val="single"/>
        </w:rPr>
        <w:t xml:space="preserve">                 </w:t>
      </w:r>
    </w:p>
    <w:p w:rsidR="00BA65A0" w:rsidRDefault="008F3301">
      <w:pPr>
        <w:spacing w:line="440" w:lineRule="exact"/>
        <w:rPr>
          <w:rFonts w:ascii="仿宋" w:eastAsia="仿宋" w:hAnsi="仿宋" w:cs="仿宋"/>
          <w:sz w:val="24"/>
          <w:szCs w:val="24"/>
        </w:rPr>
      </w:pPr>
      <w:r>
        <w:rPr>
          <w:rFonts w:ascii="仿宋" w:eastAsia="仿宋" w:hAnsi="仿宋" w:cs="仿宋"/>
          <w:b/>
          <w:sz w:val="24"/>
          <w:szCs w:val="24"/>
        </w:rPr>
        <w:t>乙方 ：</w:t>
      </w:r>
      <w:r>
        <w:rPr>
          <w:rFonts w:ascii="仿宋" w:eastAsia="仿宋" w:hAnsi="仿宋" w:cs="仿宋"/>
          <w:sz w:val="24"/>
          <w:u w:val="single"/>
        </w:rPr>
        <w:t xml:space="preserve"> </w:t>
      </w:r>
      <w:r>
        <w:rPr>
          <w:rFonts w:ascii="仿宋" w:eastAsia="仿宋" w:hAnsi="仿宋" w:cs="仿宋"/>
          <w:b/>
          <w:sz w:val="28"/>
          <w:szCs w:val="28"/>
          <w:u w:val="single"/>
        </w:rPr>
        <w:t xml:space="preserve">                </w:t>
      </w:r>
      <w:r>
        <w:rPr>
          <w:rFonts w:ascii="仿宋" w:eastAsia="仿宋" w:hAnsi="仿宋" w:cs="仿宋"/>
          <w:sz w:val="24"/>
          <w:szCs w:val="24"/>
        </w:rPr>
        <w:t xml:space="preserve"> </w:t>
      </w:r>
    </w:p>
    <w:p w:rsidR="00BA65A0" w:rsidRDefault="008F3301">
      <w:pPr>
        <w:spacing w:line="480" w:lineRule="exact"/>
        <w:ind w:firstLineChars="200" w:firstLine="480"/>
        <w:rPr>
          <w:rFonts w:ascii="仿宋" w:eastAsia="仿宋" w:hAnsi="仿宋"/>
          <w:szCs w:val="21"/>
        </w:rPr>
      </w:pPr>
      <w:r>
        <w:rPr>
          <w:rFonts w:ascii="仿宋" w:eastAsia="仿宋" w:hAnsi="仿宋" w:cs="仿宋"/>
          <w:sz w:val="24"/>
        </w:rPr>
        <w:t>为进一步贯彻落实党中央、国务院及</w:t>
      </w:r>
      <w:r>
        <w:rPr>
          <w:rFonts w:ascii="仿宋" w:eastAsia="仿宋" w:hAnsi="仿宋" w:cs="仿宋"/>
          <w:color w:val="FF0000"/>
          <w:sz w:val="24"/>
          <w:u w:val="single"/>
        </w:rPr>
        <w:t>江西省、上饶市</w:t>
      </w:r>
      <w:r>
        <w:rPr>
          <w:rFonts w:ascii="仿宋" w:eastAsia="仿宋" w:hAnsi="仿宋" w:cs="仿宋"/>
          <w:sz w:val="24"/>
        </w:rPr>
        <w:t>有关部门关于切实加强安全生产的指示精神，坚持“安全第一，预防为主”的综合管理安全生产方针，明确甲方单位与分包人安全生产方面的责任和义务，切实搞好工程建设的安全生产工作，</w:t>
      </w:r>
      <w:r>
        <w:rPr>
          <w:rFonts w:ascii="仿宋" w:eastAsia="仿宋" w:hAnsi="仿宋"/>
          <w:szCs w:val="21"/>
        </w:rPr>
        <w:t>保证</w:t>
      </w:r>
      <w:r>
        <w:rPr>
          <w:rFonts w:ascii="仿宋" w:eastAsia="仿宋" w:hAnsi="仿宋"/>
          <w:color w:val="FF0000"/>
          <w:szCs w:val="21"/>
          <w:u w:val="single"/>
        </w:rPr>
        <w:t xml:space="preserve">       </w:t>
      </w:r>
      <w:r>
        <w:rPr>
          <w:rFonts w:ascii="仿宋" w:eastAsia="仿宋" w:hAnsi="仿宋"/>
          <w:szCs w:val="21"/>
        </w:rPr>
        <w:t>工程项目的实施过程中创造安全、高效的施工环境，经协商一致，双方特签订本安全生产合同：</w:t>
      </w:r>
    </w:p>
    <w:p w:rsidR="00BA65A0" w:rsidRDefault="008F3301">
      <w:pPr>
        <w:pStyle w:val="a8"/>
        <w:spacing w:line="440" w:lineRule="exact"/>
        <w:ind w:firstLine="480"/>
        <w:rPr>
          <w:rFonts w:ascii="仿宋" w:eastAsia="仿宋" w:hAnsi="仿宋" w:cs="仿宋"/>
          <w:sz w:val="24"/>
        </w:rPr>
      </w:pPr>
      <w:r>
        <w:rPr>
          <w:rFonts w:ascii="仿宋" w:eastAsia="仿宋" w:hAnsi="仿宋" w:cs="仿宋" w:hint="eastAsia"/>
          <w:sz w:val="24"/>
        </w:rPr>
        <w:t>甲乙双方经过协商，签订本安全生产协议书。</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一、期限：自签约之日起至竣工验收之日止。</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二、目标：</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1、保证本工程安全生产达到</w:t>
      </w:r>
      <w:r>
        <w:rPr>
          <w:rFonts w:ascii="仿宋" w:eastAsia="仿宋" w:hAnsi="仿宋" w:cs="仿宋"/>
          <w:color w:val="FF0000"/>
          <w:sz w:val="24"/>
          <w:szCs w:val="24"/>
          <w:u w:val="single"/>
        </w:rPr>
        <w:t>江西省优质工程标化</w:t>
      </w:r>
      <w:r>
        <w:rPr>
          <w:rFonts w:ascii="仿宋" w:eastAsia="仿宋" w:hAnsi="仿宋" w:cs="仿宋"/>
          <w:sz w:val="24"/>
          <w:szCs w:val="24"/>
        </w:rPr>
        <w:t>工地标准。</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2、认真贯彻落实业主和政府有关安全生产文件要求。</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3、最大限度控制微小事故发生，杜绝重伤或死亡事故发生。</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三、甲方责任与义务：</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1、负责建立安全生产管理的规章制度和管理措施，制定安全生产的教育计划，贯彻落实上级有关安全生产的指示和精神。</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2、负责进入工地施工人员的安全生产意识教育和业务培训，作好施工前及施工过程中的安全技术交底。</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3、负责定期或不定期地组织安全生产检查，对违反安全生产规定的单位和人员进行批评教育，责令其进行整改，对经过教育仍不整改或整改措施不落实者，按有关规定进行处罚。</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四、乙方责任与义务：</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1、劳务队伍负责人</w:t>
      </w:r>
      <w:r>
        <w:rPr>
          <w:rFonts w:ascii="仿宋" w:eastAsia="仿宋" w:hAnsi="仿宋" w:cs="仿宋"/>
          <w:color w:val="FF0000"/>
          <w:sz w:val="24"/>
          <w:szCs w:val="24"/>
          <w:u w:val="single"/>
        </w:rPr>
        <w:t xml:space="preserve">        </w:t>
      </w:r>
      <w:r>
        <w:rPr>
          <w:rFonts w:ascii="仿宋" w:eastAsia="仿宋" w:hAnsi="仿宋" w:cs="仿宋"/>
          <w:sz w:val="24"/>
          <w:szCs w:val="24"/>
        </w:rPr>
        <w:t>为所辖责任范围内安全生产第一责任人。</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2、建立健全的安全组织机构，建立与本项目施工需要相适应的安全生产管理制度。</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4、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5、乙方必须与作业人员签订安全生产合同，合同必须明确乙方与作业人员的责、</w:t>
      </w:r>
      <w:r>
        <w:rPr>
          <w:rFonts w:ascii="仿宋" w:eastAsia="仿宋" w:hAnsi="仿宋" w:cs="仿宋"/>
          <w:sz w:val="24"/>
          <w:szCs w:val="24"/>
        </w:rPr>
        <w:lastRenderedPageBreak/>
        <w:t>权、利。</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6、乙方特种作业人员必须持证上岗，并向甲方提供上岗证书复印件（甲方查看原件），乙方必须为作业人员办理各种上岗证书，费用由乙方承担。</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7、乙方的作业人员必须身体健康，不得雇用童工及老、病、残人员到本项目进行作业；所有作业人员年龄均不得小于18周岁或超过 60 周岁。</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8、作好对所辖范围内的“三宝、四口、五临边”的重要防护工作。</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9、加强对施工现场的文明施工、安全用电、爆炸物品、油罐、消防器具、机械车辆及施工作业人员 的管理，加强内部治安防范工作，发生安全事故，后果自负。</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10、发生安全事故，必须保护好事故现场，采取相应的急救措施抢救人员和财产，防止事故再次扩大，并及时上报，同时积极配合有关部门进行处理，并及时的做好各项安全事故处理的记录。</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五、处罚及奖励：</w:t>
      </w:r>
    </w:p>
    <w:p w:rsidR="00BA65A0" w:rsidRDefault="008F3301">
      <w:pPr>
        <w:spacing w:line="400" w:lineRule="exact"/>
        <w:ind w:firstLineChars="200" w:firstLine="480"/>
        <w:rPr>
          <w:rFonts w:ascii="仿宋" w:eastAsia="仿宋" w:hAnsi="仿宋"/>
          <w:sz w:val="24"/>
          <w:szCs w:val="24"/>
        </w:rPr>
      </w:pPr>
      <w:r>
        <w:rPr>
          <w:rFonts w:ascii="仿宋" w:eastAsia="仿宋" w:hAnsi="仿宋" w:cs="仿宋"/>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eastAsia="仿宋" w:hAnsi="仿宋"/>
          <w:sz w:val="24"/>
          <w:szCs w:val="24"/>
        </w:rPr>
        <w:t>由于乙方的原因造成甲方受到罚款的，甲方将按其罚款的</w:t>
      </w:r>
      <w:r>
        <w:rPr>
          <w:rFonts w:ascii="仿宋" w:eastAsia="仿宋" w:hAnsi="仿宋"/>
          <w:color w:val="FF0000"/>
          <w:sz w:val="24"/>
          <w:szCs w:val="24"/>
          <w:u w:val="single"/>
        </w:rPr>
        <w:t xml:space="preserve"> 1.5 </w:t>
      </w:r>
      <w:r>
        <w:rPr>
          <w:rFonts w:ascii="仿宋" w:eastAsia="仿宋" w:hAnsi="仿宋"/>
          <w:sz w:val="24"/>
          <w:szCs w:val="24"/>
        </w:rPr>
        <w:t>倍扣除乙方的工程结算款。</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劳务分包合同的相关内容进行处罚。</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六、本协议未尽事宜，双方协商解决。</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七、本协议一式两份，双方各执一份。</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八、本协议双方签字、盖章之日起生效，</w:t>
      </w:r>
      <w:r>
        <w:rPr>
          <w:rFonts w:ascii="仿宋" w:eastAsia="仿宋" w:hAnsi="仿宋" w:cs="仿宋"/>
          <w:bCs/>
          <w:sz w:val="24"/>
          <w:szCs w:val="24"/>
        </w:rPr>
        <w:t>作为</w:t>
      </w:r>
      <w:r>
        <w:rPr>
          <w:rFonts w:ascii="仿宋" w:eastAsia="仿宋" w:hAnsi="仿宋" w:cs="仿宋"/>
          <w:bCs/>
          <w:color w:val="FF0000"/>
          <w:sz w:val="24"/>
          <w:szCs w:val="24"/>
          <w:u w:val="single"/>
        </w:rPr>
        <w:t>劳务分包合同</w:t>
      </w:r>
      <w:r>
        <w:rPr>
          <w:rFonts w:ascii="仿宋" w:eastAsia="仿宋" w:hAnsi="仿宋" w:cs="仿宋"/>
          <w:bCs/>
          <w:sz w:val="24"/>
          <w:szCs w:val="24"/>
          <w:u w:val="single"/>
        </w:rPr>
        <w:t>的</w:t>
      </w:r>
      <w:r>
        <w:rPr>
          <w:rFonts w:ascii="仿宋" w:eastAsia="仿宋" w:hAnsi="仿宋" w:cs="仿宋"/>
          <w:bCs/>
          <w:sz w:val="24"/>
          <w:szCs w:val="24"/>
        </w:rPr>
        <w:t>附件，与合同具有同等法律效力。</w:t>
      </w:r>
    </w:p>
    <w:p w:rsidR="00BA65A0" w:rsidRDefault="00BA65A0">
      <w:pPr>
        <w:spacing w:line="440" w:lineRule="exact"/>
        <w:ind w:leftChars="149" w:left="328" w:rightChars="-416" w:right="-915" w:firstLineChars="200" w:firstLine="480"/>
        <w:rPr>
          <w:rFonts w:ascii="仿宋" w:eastAsia="仿宋" w:hAnsi="仿宋" w:cs="仿宋"/>
          <w:sz w:val="24"/>
          <w:szCs w:val="24"/>
        </w:rPr>
      </w:pPr>
    </w:p>
    <w:p w:rsidR="00BA65A0" w:rsidRDefault="008F3301">
      <w:pPr>
        <w:spacing w:line="440" w:lineRule="exact"/>
        <w:ind w:rightChars="-416" w:right="-915"/>
        <w:rPr>
          <w:rFonts w:ascii="仿宋" w:eastAsia="仿宋" w:hAnsi="仿宋" w:cs="仿宋"/>
          <w:sz w:val="24"/>
          <w:szCs w:val="24"/>
        </w:rPr>
      </w:pPr>
      <w:r>
        <w:rPr>
          <w:rFonts w:ascii="仿宋" w:eastAsia="仿宋" w:hAnsi="仿宋" w:cs="仿宋"/>
          <w:sz w:val="24"/>
          <w:szCs w:val="24"/>
        </w:rPr>
        <w:t>甲    方：                        乙    方：</w:t>
      </w:r>
    </w:p>
    <w:p w:rsidR="00BA65A0" w:rsidRDefault="008F3301">
      <w:pPr>
        <w:spacing w:line="440" w:lineRule="exact"/>
        <w:ind w:firstLineChars="200" w:firstLine="480"/>
        <w:rPr>
          <w:rFonts w:ascii="仿宋" w:eastAsia="仿宋" w:hAnsi="仿宋" w:cs="仿宋"/>
          <w:sz w:val="24"/>
          <w:szCs w:val="24"/>
        </w:rPr>
      </w:pPr>
      <w:r>
        <w:rPr>
          <w:rFonts w:ascii="仿宋" w:eastAsia="仿宋" w:hAnsi="仿宋" w:cs="仿宋"/>
          <w:sz w:val="24"/>
          <w:szCs w:val="24"/>
        </w:rPr>
        <w:t xml:space="preserve">                            </w:t>
      </w:r>
    </w:p>
    <w:p w:rsidR="00BA65A0" w:rsidRDefault="00BA65A0" w:rsidP="00F56E78">
      <w:pPr>
        <w:tabs>
          <w:tab w:val="left" w:pos="2685"/>
          <w:tab w:val="center" w:pos="4500"/>
        </w:tabs>
        <w:spacing w:afterLines="25" w:line="440" w:lineRule="exact"/>
        <w:rPr>
          <w:rFonts w:ascii="仿宋" w:eastAsia="仿宋" w:hAnsi="仿宋" w:cs="仿宋"/>
          <w:sz w:val="24"/>
          <w:szCs w:val="24"/>
          <w:lang w:eastAsia="zh-CN"/>
        </w:rPr>
      </w:pPr>
    </w:p>
    <w:p w:rsidR="00BA65A0" w:rsidRDefault="008F3301" w:rsidP="00F56E78">
      <w:pPr>
        <w:tabs>
          <w:tab w:val="left" w:pos="2685"/>
          <w:tab w:val="center" w:pos="4500"/>
        </w:tabs>
        <w:spacing w:afterLines="25" w:line="440" w:lineRule="exact"/>
        <w:ind w:firstLineChars="1650" w:firstLine="3960"/>
        <w:rPr>
          <w:rFonts w:ascii="仿宋" w:eastAsia="仿宋" w:hAnsi="仿宋" w:cs="仿宋"/>
          <w:sz w:val="24"/>
          <w:szCs w:val="24"/>
          <w:lang w:eastAsia="zh-CN"/>
        </w:rPr>
      </w:pPr>
      <w:r>
        <w:rPr>
          <w:rFonts w:ascii="仿宋" w:eastAsia="仿宋" w:hAnsi="仿宋" w:cs="仿宋" w:hint="eastAsia"/>
          <w:sz w:val="24"/>
          <w:szCs w:val="24"/>
          <w:lang w:eastAsia="zh-CN"/>
        </w:rPr>
        <w:t>日期：   年  月  日</w:t>
      </w:r>
    </w:p>
    <w:p w:rsidR="00BA65A0" w:rsidRDefault="00BA65A0" w:rsidP="00F56E78">
      <w:pPr>
        <w:tabs>
          <w:tab w:val="left" w:pos="2685"/>
          <w:tab w:val="center" w:pos="4500"/>
        </w:tabs>
        <w:spacing w:afterLines="25" w:line="440" w:lineRule="exact"/>
        <w:rPr>
          <w:rFonts w:ascii="仿宋" w:eastAsia="仿宋" w:hAnsi="仿宋" w:cs="仿宋"/>
          <w:sz w:val="24"/>
          <w:szCs w:val="24"/>
          <w:lang w:eastAsia="zh-CN"/>
        </w:rPr>
      </w:pPr>
    </w:p>
    <w:p w:rsidR="00BA65A0" w:rsidRDefault="008F3301" w:rsidP="00F56E78">
      <w:pPr>
        <w:tabs>
          <w:tab w:val="left" w:pos="2685"/>
          <w:tab w:val="center" w:pos="4500"/>
        </w:tabs>
        <w:spacing w:afterLines="25" w:line="440" w:lineRule="exact"/>
        <w:rPr>
          <w:rFonts w:ascii="仿宋" w:eastAsia="仿宋" w:hAnsi="仿宋" w:cs="仿宋"/>
          <w:sz w:val="24"/>
          <w:szCs w:val="24"/>
        </w:rPr>
      </w:pPr>
      <w:r>
        <w:rPr>
          <w:rFonts w:ascii="仿宋" w:eastAsia="仿宋" w:hAnsi="仿宋" w:cs="仿宋"/>
          <w:sz w:val="24"/>
          <w:szCs w:val="24"/>
        </w:rPr>
        <w:t>附件：安全卫生违章责任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p w:rsidR="00BA65A0" w:rsidRDefault="00BA65A0">
      <w:pPr>
        <w:widowControl/>
        <w:spacing w:line="440" w:lineRule="exact"/>
        <w:rPr>
          <w:rFonts w:ascii="仿宋" w:eastAsia="仿宋" w:hAnsi="仿宋" w:cs="仿宋"/>
          <w:sz w:val="24"/>
          <w:szCs w:val="24"/>
          <w:lang w:eastAsia="zh-CN"/>
        </w:rPr>
      </w:pPr>
    </w:p>
    <w:p w:rsidR="00417ED5" w:rsidRDefault="00417ED5">
      <w:pPr>
        <w:widowControl/>
        <w:spacing w:line="440" w:lineRule="exact"/>
        <w:rPr>
          <w:rFonts w:ascii="仿宋" w:eastAsia="仿宋" w:hAnsi="仿宋" w:cs="仿宋"/>
          <w:sz w:val="24"/>
          <w:szCs w:val="24"/>
          <w:lang w:eastAsia="zh-CN"/>
        </w:rPr>
      </w:pPr>
    </w:p>
    <w:p w:rsidR="00417ED5" w:rsidRDefault="00417ED5">
      <w:pPr>
        <w:widowControl/>
        <w:spacing w:line="440" w:lineRule="exact"/>
        <w:rPr>
          <w:rFonts w:ascii="仿宋" w:eastAsia="仿宋" w:hAnsi="仿宋" w:cs="仿宋"/>
          <w:sz w:val="24"/>
          <w:szCs w:val="24"/>
          <w:lang w:eastAsia="zh-CN"/>
        </w:rPr>
      </w:pPr>
    </w:p>
    <w:p w:rsidR="00BA65A0" w:rsidRDefault="00BA65A0">
      <w:pPr>
        <w:widowControl/>
        <w:spacing w:line="440" w:lineRule="exact"/>
        <w:rPr>
          <w:rFonts w:ascii="仿宋" w:eastAsia="仿宋" w:hAnsi="仿宋" w:cs="仿宋"/>
          <w:sz w:val="24"/>
          <w:szCs w:val="24"/>
          <w:lang w:eastAsia="zh-CN"/>
        </w:rPr>
      </w:pPr>
    </w:p>
    <w:p w:rsidR="00BA65A0" w:rsidRDefault="00BA65A0">
      <w:pPr>
        <w:widowControl/>
        <w:spacing w:line="440" w:lineRule="exact"/>
        <w:rPr>
          <w:rFonts w:ascii="仿宋" w:eastAsia="仿宋" w:hAnsi="仿宋" w:cs="仿宋"/>
          <w:sz w:val="24"/>
          <w:szCs w:val="24"/>
          <w:lang w:eastAsia="zh-CN"/>
        </w:rPr>
      </w:pPr>
    </w:p>
    <w:p w:rsidR="00BA65A0" w:rsidRDefault="008F3301">
      <w:pPr>
        <w:widowControl/>
        <w:spacing w:line="440" w:lineRule="exact"/>
        <w:rPr>
          <w:rFonts w:ascii="仿宋" w:eastAsia="仿宋" w:hAnsi="仿宋" w:cs="仿宋"/>
          <w:sz w:val="24"/>
          <w:szCs w:val="24"/>
        </w:rPr>
      </w:pPr>
      <w:r>
        <w:rPr>
          <w:rFonts w:ascii="仿宋" w:eastAsia="仿宋" w:hAnsi="仿宋" w:cs="仿宋"/>
          <w:sz w:val="24"/>
          <w:szCs w:val="24"/>
        </w:rPr>
        <w:lastRenderedPageBreak/>
        <w:t>附件：</w:t>
      </w:r>
    </w:p>
    <w:p w:rsidR="00BA65A0" w:rsidRDefault="008F3301" w:rsidP="00F56E78">
      <w:pPr>
        <w:tabs>
          <w:tab w:val="left" w:pos="2685"/>
          <w:tab w:val="center" w:pos="4500"/>
        </w:tabs>
        <w:spacing w:afterLines="25" w:line="440" w:lineRule="exact"/>
        <w:jc w:val="center"/>
        <w:rPr>
          <w:rFonts w:ascii="仿宋" w:eastAsia="仿宋" w:hAnsi="仿宋" w:cs="仿宋"/>
          <w:sz w:val="24"/>
          <w:szCs w:val="24"/>
        </w:rPr>
      </w:pPr>
      <w:r>
        <w:rPr>
          <w:rFonts w:ascii="仿宋" w:eastAsia="仿宋" w:hAnsi="仿宋" w:cs="仿宋"/>
          <w:sz w:val="24"/>
          <w:szCs w:val="24"/>
        </w:rPr>
        <w:t>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8"/>
        <w:gridCol w:w="6120"/>
        <w:gridCol w:w="1148"/>
        <w:gridCol w:w="16"/>
        <w:gridCol w:w="1375"/>
      </w:tblGrid>
      <w:tr w:rsidR="00BA65A0">
        <w:trPr>
          <w:trHeight w:val="472"/>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序号</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违章事实</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单位(元)</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个人（元）</w:t>
            </w:r>
          </w:p>
        </w:tc>
      </w:tr>
      <w:tr w:rsidR="00BA65A0">
        <w:trPr>
          <w:trHeight w:val="472"/>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未</w:t>
            </w:r>
            <w:r>
              <w:rPr>
                <w:rFonts w:ascii="仿宋" w:eastAsia="仿宋" w:hAnsi="仿宋" w:cs="仿宋"/>
                <w:sz w:val="24"/>
                <w:szCs w:val="24"/>
              </w:rPr>
              <w:t>按规定配备专职安全员</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472"/>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施工未取得进场作业许可</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200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3</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特种作业未取得作业许可</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安全员更换没有及时书面通知我方安全部门</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工人未经过安全教育培训进场施工</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50/次</w:t>
            </w: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5</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没有事先请假无故不参加定期现场巡检</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6</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雇佣童工进场施工</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7</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雇佣未成年人或女工从事危险作业</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lang w:eastAsia="zh-CN"/>
              </w:rPr>
              <w:t>/人</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8</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禁止雇佣60周岁以上的男性、50周岁以上的女性从事“高空、高危、高风险、重体力”一线作业</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1000/人</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9</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未及时通报施工现场发生的事故</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400/次</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10</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因违章造成事故但无人伤亡或经济损失</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11</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未违章造成事故并有人伤亡或经济损失</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650"/>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12</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进入工地不带安全帽或不系帽扣</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200</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50</w:t>
            </w: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13</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高空作业不系安全带或没有安全带</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14</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w:t>
            </w:r>
            <w:r>
              <w:rPr>
                <w:rFonts w:ascii="仿宋" w:eastAsia="仿宋" w:hAnsi="仿宋" w:cs="仿宋" w:hint="eastAsia"/>
                <w:sz w:val="24"/>
                <w:szCs w:val="24"/>
                <w:lang w:eastAsia="zh-CN"/>
              </w:rPr>
              <w:t>处</w:t>
            </w:r>
            <w:r>
              <w:rPr>
                <w:rFonts w:ascii="仿宋" w:eastAsia="仿宋" w:hAnsi="仿宋" w:cs="仿宋"/>
                <w:sz w:val="24"/>
                <w:szCs w:val="24"/>
              </w:rPr>
              <w:t>作业区域周边预留及周边施工孔洞无防护或防护不合格</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15</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违章攀登脚手架</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100/人</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16</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高空作业无跳板或护栏或没有安全通道</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100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472"/>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17</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开口无防护栏或护盖或无标示</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18</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吊具内违章载人 </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19</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作业区内无防止物体掉落措施</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20</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进出建筑物无安全通道或使用不合格的防护设施</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val="33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21</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悬空工作平台无护栏，铺板不够密实，无验收标示牌或最大允许载荷标示</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562"/>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22</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材料和工具堆放杂乱 </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446"/>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23</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吊装违章（无警戒线，无指挥，无证操作，吊钩无防滑销等）</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562"/>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w:t>
            </w:r>
            <w:r>
              <w:rPr>
                <w:rFonts w:ascii="仿宋" w:eastAsia="仿宋" w:hAnsi="仿宋" w:cs="仿宋" w:hint="eastAsia"/>
                <w:sz w:val="24"/>
                <w:szCs w:val="24"/>
                <w:lang w:eastAsia="zh-CN"/>
              </w:rPr>
              <w:t>4</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使用不合格的配电箱（无盖、无顶、违章接线、插座损坏、无漏电保护等）</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468"/>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lastRenderedPageBreak/>
              <w:t>25</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配电箱无单位标示，无电工日检记录签名</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BA65A0">
        <w:trPr>
          <w:trHeight w:hRule="exact" w:val="420"/>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26</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电线接地未作绝缘包覆</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426"/>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27</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裸露电线无插头直接插入座 </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41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28</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电线散布置于地面，水中或挡路，经劝导不听改善</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BA65A0">
        <w:trPr>
          <w:trHeight w:hRule="exact" w:val="423"/>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29</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易燃材料堆放处没有配备足够的灭火器或灭火器失效</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415"/>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30</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动火作业无动火证，现场无监火人，无灭火器或灭火器失效</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421"/>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31</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乙炔瓶，氧气瓶未竖立固定，未保持安全距离或混装运输</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BA65A0">
        <w:trPr>
          <w:trHeight w:hRule="exact" w:val="497"/>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32</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人员在移动工作平台内移动平台（人员未下来）</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BA65A0">
        <w:trPr>
          <w:trHeight w:hRule="exact" w:val="504"/>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33</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未经搭设单位或我方工安许可擅自改变或拆除护栏或其它安全设施</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82"/>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34</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现场吃饭或在非吸烟区吸烟</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BA65A0">
        <w:trPr>
          <w:trHeight w:hRule="exact" w:val="562"/>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35</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现场打架斗殴</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400/人</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454"/>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36</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作业区域无照明或照明不足</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37</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违章向下抛仍钢管、垃圾或其它材料</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BA65A0">
        <w:trPr>
          <w:trHeight w:hRule="exact" w:val="394"/>
          <w:jc w:val="center"/>
        </w:trPr>
        <w:tc>
          <w:tcPr>
            <w:tcW w:w="668" w:type="dxa"/>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38</w:t>
            </w:r>
          </w:p>
        </w:tc>
        <w:tc>
          <w:tcPr>
            <w:tcW w:w="6128"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现场乱丢垃圾或废料</w:t>
            </w:r>
          </w:p>
        </w:tc>
        <w:tc>
          <w:tcPr>
            <w:tcW w:w="1148"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39</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作业区域或卫生责任区卫生无人清扫或清扫不干净</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40</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材料或设备时间（1小时以上）占路没有申请或超出批准限后仍在占路</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400以上</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41</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垃圾没有及时清运出场经警告仍未改善</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42</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造成施工现场或道路飞尘飞扬或地面污染</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43</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未通知擅自排水或使用消防水</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300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562"/>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44</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在建筑内存放易燃材料</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45</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上下通道、走道无扶手或扶手、铺板、脚手板不全</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46</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未经我</w:t>
            </w:r>
            <w:r>
              <w:rPr>
                <w:rFonts w:ascii="仿宋" w:eastAsia="仿宋" w:hAnsi="仿宋" w:cs="仿宋" w:hint="eastAsia"/>
                <w:sz w:val="24"/>
                <w:szCs w:val="24"/>
                <w:lang w:eastAsia="zh-CN"/>
              </w:rPr>
              <w:t>方</w:t>
            </w:r>
            <w:r>
              <w:rPr>
                <w:rFonts w:ascii="仿宋" w:eastAsia="仿宋" w:hAnsi="仿宋" w:cs="仿宋"/>
                <w:sz w:val="24"/>
                <w:szCs w:val="24"/>
              </w:rPr>
              <w:t>同意擅自接用电源，变更电源箱配置</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47</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现场使用拖线板、护套线、未接插头</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48</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施工现场有坠落可能的物件、材料没有拆除、移动或固定</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49</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夜间施工未穿戴反光背心</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 /人</w:t>
            </w:r>
          </w:p>
        </w:tc>
        <w:tc>
          <w:tcPr>
            <w:tcW w:w="1375"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50</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因施工现场杂物（如泥浆、生活垃圾等）外泄外漏，而影响场地周边卫生</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75"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BA65A0">
        <w:trPr>
          <w:trHeight w:hRule="exact" w:val="394"/>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51</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经罚款缺失仍未改善</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加倍/次</w:t>
            </w:r>
          </w:p>
        </w:tc>
        <w:tc>
          <w:tcPr>
            <w:tcW w:w="1375" w:type="dxa"/>
            <w:vAlign w:val="center"/>
          </w:tcPr>
          <w:p w:rsidR="00BA65A0" w:rsidRDefault="00BA65A0">
            <w:pPr>
              <w:tabs>
                <w:tab w:val="left" w:pos="2685"/>
                <w:tab w:val="center" w:pos="4500"/>
              </w:tabs>
              <w:snapToGrid w:val="0"/>
              <w:spacing w:line="440" w:lineRule="exact"/>
              <w:rPr>
                <w:rFonts w:ascii="仿宋" w:eastAsia="仿宋" w:hAnsi="仿宋" w:cs="仿宋"/>
                <w:sz w:val="24"/>
              </w:rPr>
            </w:pPr>
          </w:p>
        </w:tc>
      </w:tr>
      <w:tr w:rsidR="00BA65A0">
        <w:trPr>
          <w:trHeight w:hRule="exact" w:val="433"/>
          <w:jc w:val="center"/>
        </w:trPr>
        <w:tc>
          <w:tcPr>
            <w:tcW w:w="676" w:type="dxa"/>
            <w:gridSpan w:val="2"/>
            <w:vAlign w:val="center"/>
          </w:tcPr>
          <w:p w:rsidR="00BA65A0" w:rsidRDefault="008F3301">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52</w:t>
            </w:r>
          </w:p>
        </w:tc>
        <w:tc>
          <w:tcPr>
            <w:tcW w:w="6120"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其它违章</w:t>
            </w:r>
          </w:p>
        </w:tc>
        <w:tc>
          <w:tcPr>
            <w:tcW w:w="1164" w:type="dxa"/>
            <w:gridSpan w:val="2"/>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c>
          <w:tcPr>
            <w:tcW w:w="1375" w:type="dxa"/>
            <w:vAlign w:val="center"/>
          </w:tcPr>
          <w:p w:rsidR="00BA65A0" w:rsidRDefault="008F3301">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r>
    </w:tbl>
    <w:p w:rsidR="00BA65A0" w:rsidRDefault="00BA65A0">
      <w:pPr>
        <w:tabs>
          <w:tab w:val="left" w:pos="961"/>
        </w:tabs>
        <w:spacing w:line="500" w:lineRule="exact"/>
        <w:rPr>
          <w:rFonts w:ascii="宋体" w:eastAsia="宋体" w:hAnsi="宋体" w:cs="宋体"/>
          <w:sz w:val="24"/>
          <w:szCs w:val="24"/>
          <w:lang w:eastAsia="zh-CN"/>
        </w:rPr>
      </w:pPr>
    </w:p>
    <w:p w:rsidR="00BA65A0" w:rsidRDefault="00BA65A0">
      <w:pPr>
        <w:tabs>
          <w:tab w:val="left" w:pos="961"/>
        </w:tabs>
        <w:spacing w:line="500" w:lineRule="exact"/>
        <w:rPr>
          <w:rFonts w:ascii="宋体" w:eastAsia="宋体" w:hAnsi="宋体" w:cs="宋体"/>
          <w:sz w:val="24"/>
          <w:szCs w:val="24"/>
          <w:lang w:eastAsia="zh-CN"/>
        </w:rPr>
      </w:pPr>
    </w:p>
    <w:p w:rsidR="00BA65A0" w:rsidRDefault="00BA65A0">
      <w:pPr>
        <w:tabs>
          <w:tab w:val="left" w:pos="961"/>
        </w:tabs>
        <w:spacing w:line="500" w:lineRule="exact"/>
        <w:rPr>
          <w:rFonts w:ascii="宋体" w:eastAsia="宋体" w:hAnsi="宋体" w:cs="宋体"/>
          <w:sz w:val="24"/>
          <w:szCs w:val="24"/>
          <w:lang w:eastAsia="zh-CN"/>
        </w:rPr>
      </w:pPr>
    </w:p>
    <w:p w:rsidR="00417ED5" w:rsidRDefault="00417ED5">
      <w:pPr>
        <w:tabs>
          <w:tab w:val="left" w:pos="961"/>
        </w:tabs>
        <w:spacing w:line="500" w:lineRule="exact"/>
        <w:rPr>
          <w:rFonts w:ascii="宋体" w:eastAsia="宋体" w:hAnsi="宋体" w:cs="宋体"/>
          <w:sz w:val="24"/>
          <w:szCs w:val="24"/>
          <w:lang w:eastAsia="zh-CN"/>
        </w:rPr>
      </w:pPr>
    </w:p>
    <w:p w:rsidR="00BA65A0" w:rsidRDefault="00BA65A0">
      <w:pPr>
        <w:tabs>
          <w:tab w:val="left" w:pos="961"/>
        </w:tabs>
        <w:spacing w:line="500" w:lineRule="exact"/>
        <w:rPr>
          <w:rFonts w:ascii="宋体" w:eastAsia="宋体" w:hAnsi="宋体" w:cs="宋体"/>
          <w:sz w:val="24"/>
          <w:szCs w:val="24"/>
          <w:lang w:eastAsia="zh-CN"/>
        </w:rPr>
      </w:pPr>
    </w:p>
    <w:p w:rsidR="00BA65A0" w:rsidRDefault="00BA65A0">
      <w:pPr>
        <w:tabs>
          <w:tab w:val="left" w:pos="961"/>
        </w:tabs>
        <w:spacing w:line="500" w:lineRule="exact"/>
        <w:rPr>
          <w:rFonts w:ascii="宋体" w:eastAsia="宋体" w:hAnsi="宋体" w:cs="宋体"/>
          <w:sz w:val="24"/>
          <w:szCs w:val="24"/>
          <w:lang w:eastAsia="zh-CN"/>
        </w:rPr>
      </w:pPr>
    </w:p>
    <w:p w:rsidR="00BA65A0" w:rsidRDefault="00BA65A0">
      <w:pPr>
        <w:tabs>
          <w:tab w:val="left" w:pos="961"/>
        </w:tabs>
        <w:spacing w:line="500" w:lineRule="exact"/>
        <w:rPr>
          <w:rFonts w:ascii="宋体" w:eastAsia="宋体" w:hAnsi="宋体" w:cs="宋体"/>
          <w:sz w:val="24"/>
          <w:szCs w:val="24"/>
          <w:lang w:eastAsia="zh-CN"/>
        </w:rPr>
      </w:pPr>
    </w:p>
    <w:p w:rsidR="00BA65A0" w:rsidRDefault="008F3301">
      <w:pPr>
        <w:pStyle w:val="51"/>
        <w:spacing w:before="298"/>
        <w:ind w:left="2952"/>
        <w:rPr>
          <w:w w:val="105"/>
          <w:lang w:eastAsia="zh-CN"/>
        </w:rPr>
      </w:pPr>
      <w:r>
        <w:rPr>
          <w:w w:val="105"/>
          <w:lang w:eastAsia="zh-CN"/>
        </w:rPr>
        <w:t>第</w:t>
      </w:r>
      <w:r w:rsidR="00417ED5">
        <w:rPr>
          <w:rFonts w:hint="eastAsia"/>
          <w:w w:val="105"/>
          <w:lang w:eastAsia="zh-CN"/>
        </w:rPr>
        <w:t>五</w:t>
      </w:r>
      <w:r>
        <w:rPr>
          <w:w w:val="105"/>
          <w:lang w:eastAsia="zh-CN"/>
        </w:rPr>
        <w:t>章</w:t>
      </w:r>
      <w:r>
        <w:rPr>
          <w:w w:val="105"/>
          <w:lang w:eastAsia="zh-CN"/>
        </w:rPr>
        <w:tab/>
        <w:t>工程量清单（另册）</w:t>
      </w:r>
    </w:p>
    <w:p w:rsidR="00BA65A0" w:rsidRDefault="00BA65A0">
      <w:pPr>
        <w:spacing w:line="500" w:lineRule="exact"/>
        <w:rPr>
          <w:rFonts w:ascii="宋体" w:eastAsia="宋体" w:hAnsi="宋体" w:cs="宋体"/>
          <w:b/>
          <w:bCs/>
          <w:w w:val="105"/>
          <w:sz w:val="36"/>
          <w:szCs w:val="36"/>
          <w:lang w:eastAsia="zh-CN"/>
        </w:rPr>
      </w:pPr>
    </w:p>
    <w:p w:rsidR="00BA65A0" w:rsidRDefault="008F3301">
      <w:pPr>
        <w:pStyle w:val="51"/>
        <w:spacing w:before="298"/>
        <w:ind w:left="2952"/>
        <w:rPr>
          <w:w w:val="105"/>
          <w:lang w:eastAsia="zh-CN"/>
        </w:rPr>
      </w:pPr>
      <w:r>
        <w:rPr>
          <w:w w:val="105"/>
          <w:lang w:eastAsia="zh-CN"/>
        </w:rPr>
        <w:t>第六章图纸（另册）</w:t>
      </w:r>
    </w:p>
    <w:p w:rsidR="00BA65A0" w:rsidRDefault="008F3301" w:rsidP="00D674B0">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BA65A0" w:rsidRDefault="00BA65A0">
      <w:pPr>
        <w:pStyle w:val="51"/>
        <w:spacing w:before="298"/>
        <w:ind w:left="0"/>
        <w:rPr>
          <w:w w:val="105"/>
          <w:lang w:eastAsia="zh-CN"/>
        </w:rPr>
      </w:pPr>
    </w:p>
    <w:p w:rsidR="00BA65A0" w:rsidRDefault="008F3301">
      <w:pPr>
        <w:jc w:val="center"/>
        <w:rPr>
          <w:rFonts w:ascii="宋体" w:eastAsia="宋体" w:hAnsi="宋体" w:cs="宋体"/>
          <w:sz w:val="32"/>
          <w:szCs w:val="32"/>
          <w:lang w:eastAsia="zh-CN"/>
        </w:rPr>
      </w:pPr>
      <w:bookmarkStart w:id="72" w:name="C、项目专用技术规范"/>
      <w:bookmarkStart w:id="73" w:name="A、通用技术规范"/>
      <w:bookmarkStart w:id="74" w:name="第九章投标文件格式"/>
      <w:bookmarkEnd w:id="72"/>
      <w:bookmarkEnd w:id="73"/>
      <w:bookmarkEnd w:id="74"/>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rsidR="00BA65A0" w:rsidRDefault="00BA65A0">
      <w:pPr>
        <w:jc w:val="center"/>
        <w:rPr>
          <w:rFonts w:ascii="宋体" w:eastAsia="宋体" w:hAnsi="宋体" w:cs="宋体"/>
          <w:b/>
          <w:bCs/>
          <w:sz w:val="20"/>
          <w:szCs w:val="20"/>
          <w:lang w:eastAsia="zh-CN"/>
        </w:rPr>
      </w:pPr>
    </w:p>
    <w:p w:rsidR="00BA65A0" w:rsidRDefault="00BA65A0">
      <w:pPr>
        <w:rPr>
          <w:rFonts w:ascii="宋体" w:eastAsia="宋体" w:hAnsi="宋体" w:cs="宋体"/>
          <w:b/>
          <w:bCs/>
          <w:sz w:val="20"/>
          <w:szCs w:val="20"/>
          <w:lang w:eastAsia="zh-CN"/>
        </w:rPr>
      </w:pPr>
    </w:p>
    <w:p w:rsidR="00BA65A0" w:rsidRDefault="00BA65A0">
      <w:pPr>
        <w:spacing w:before="10"/>
        <w:rPr>
          <w:rFonts w:ascii="宋体" w:eastAsia="宋体" w:hAnsi="宋体" w:cs="宋体"/>
          <w:b/>
          <w:bCs/>
          <w:sz w:val="21"/>
          <w:szCs w:val="21"/>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BA65A0">
      <w:pPr>
        <w:rPr>
          <w:rFonts w:ascii="宋体" w:eastAsia="宋体" w:hAnsi="宋体" w:cs="宋体"/>
          <w:sz w:val="32"/>
          <w:szCs w:val="32"/>
          <w:lang w:eastAsia="zh-CN"/>
        </w:rPr>
      </w:pPr>
    </w:p>
    <w:p w:rsidR="00BA65A0" w:rsidRDefault="00417ED5" w:rsidP="00417ED5">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t>龙潭大桥改（扩）建工程</w:t>
      </w:r>
      <w:r w:rsidR="008F3301">
        <w:rPr>
          <w:rFonts w:ascii="Times New Roman" w:eastAsia="黑体" w:hint="eastAsia"/>
          <w:b/>
          <w:color w:val="FF0000"/>
          <w:sz w:val="36"/>
          <w:szCs w:val="36"/>
        </w:rPr>
        <w:t>建设项目</w:t>
      </w:r>
    </w:p>
    <w:p w:rsidR="00BA65A0" w:rsidRDefault="008F3301">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交安</w:t>
      </w:r>
      <w:r>
        <w:rPr>
          <w:rFonts w:ascii="Times New Roman" w:eastAsia="黑体"/>
          <w:b/>
          <w:color w:val="FF0000"/>
          <w:sz w:val="36"/>
          <w:szCs w:val="36"/>
        </w:rPr>
        <w:t>工程</w:t>
      </w:r>
      <w:r>
        <w:rPr>
          <w:rFonts w:ascii="Times New Roman" w:eastAsia="黑体" w:hint="eastAsia"/>
          <w:b/>
          <w:color w:val="auto"/>
          <w:sz w:val="36"/>
          <w:szCs w:val="36"/>
        </w:rPr>
        <w:t>劳务分包</w:t>
      </w:r>
    </w:p>
    <w:p w:rsidR="00BA65A0" w:rsidRDefault="00BA65A0">
      <w:pPr>
        <w:pStyle w:val="Default"/>
        <w:spacing w:line="360" w:lineRule="auto"/>
        <w:jc w:val="center"/>
        <w:rPr>
          <w:rFonts w:ascii="Times New Roman" w:eastAsia="黑体"/>
          <w:b/>
          <w:color w:val="auto"/>
          <w:sz w:val="36"/>
          <w:szCs w:val="36"/>
        </w:rPr>
      </w:pPr>
    </w:p>
    <w:p w:rsidR="00BA65A0" w:rsidRDefault="008F3301">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u w:val="single"/>
        </w:rPr>
        <w:t>JAFB-1</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jc w:val="center"/>
        <w:rPr>
          <w:rFonts w:ascii="Times New Roman" w:eastAsia="黑体"/>
          <w:color w:val="auto"/>
        </w:rPr>
      </w:pPr>
    </w:p>
    <w:p w:rsidR="00BA65A0" w:rsidRDefault="00BA65A0">
      <w:pPr>
        <w:pStyle w:val="Default"/>
        <w:rPr>
          <w:rFonts w:ascii="Times New Roman" w:eastAsia="黑体"/>
          <w:color w:val="auto"/>
          <w:sz w:val="96"/>
          <w:szCs w:val="96"/>
        </w:rPr>
      </w:pPr>
    </w:p>
    <w:p w:rsidR="00BA65A0" w:rsidRDefault="008F3301">
      <w:pPr>
        <w:pStyle w:val="Default"/>
        <w:jc w:val="center"/>
        <w:rPr>
          <w:rFonts w:ascii="Times New Roman" w:eastAsia="黑体"/>
          <w:color w:val="auto"/>
          <w:sz w:val="84"/>
          <w:szCs w:val="84"/>
        </w:rPr>
      </w:pPr>
      <w:r>
        <w:rPr>
          <w:rFonts w:ascii="Times New Roman" w:eastAsia="黑体"/>
          <w:color w:val="auto"/>
          <w:sz w:val="84"/>
          <w:szCs w:val="84"/>
        </w:rPr>
        <w:t>投标文件</w:t>
      </w:r>
    </w:p>
    <w:p w:rsidR="00BA65A0" w:rsidRDefault="00BA65A0">
      <w:pPr>
        <w:pStyle w:val="Default"/>
        <w:jc w:val="center"/>
        <w:rPr>
          <w:rFonts w:ascii="Times New Roman" w:eastAsia="黑体"/>
          <w:bCs/>
          <w:color w:val="auto"/>
          <w:sz w:val="52"/>
          <w:szCs w:val="52"/>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BA65A0">
      <w:pPr>
        <w:pStyle w:val="Default"/>
        <w:spacing w:line="400" w:lineRule="exact"/>
        <w:rPr>
          <w:rFonts w:ascii="Times New Roman" w:eastAsia="黑体"/>
          <w:color w:val="auto"/>
        </w:rPr>
      </w:pPr>
    </w:p>
    <w:p w:rsidR="00BA65A0" w:rsidRDefault="008F3301">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BA65A0" w:rsidRDefault="00BA65A0">
      <w:pPr>
        <w:pStyle w:val="Default"/>
        <w:spacing w:line="400" w:lineRule="exact"/>
        <w:rPr>
          <w:rFonts w:ascii="Times New Roman" w:eastAsia="黑体"/>
          <w:color w:val="auto"/>
          <w:sz w:val="28"/>
          <w:szCs w:val="28"/>
          <w:u w:val="single"/>
        </w:rPr>
      </w:pPr>
    </w:p>
    <w:p w:rsidR="00BA65A0" w:rsidRDefault="00BA65A0">
      <w:pPr>
        <w:pStyle w:val="Default"/>
        <w:spacing w:line="400" w:lineRule="exact"/>
        <w:jc w:val="center"/>
        <w:rPr>
          <w:rFonts w:ascii="Times New Roman" w:eastAsia="黑体"/>
          <w:color w:val="auto"/>
          <w:sz w:val="28"/>
          <w:szCs w:val="28"/>
        </w:rPr>
      </w:pPr>
    </w:p>
    <w:p w:rsidR="00BA65A0" w:rsidRDefault="00BA65A0">
      <w:pPr>
        <w:pStyle w:val="Default"/>
        <w:spacing w:line="400" w:lineRule="exact"/>
        <w:jc w:val="center"/>
        <w:rPr>
          <w:rFonts w:ascii="Times New Roman" w:eastAsia="黑体"/>
          <w:color w:val="auto"/>
          <w:sz w:val="28"/>
          <w:szCs w:val="28"/>
        </w:rPr>
      </w:pPr>
    </w:p>
    <w:p w:rsidR="00BA65A0" w:rsidRDefault="008F3301">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Pr>
          <w:rFonts w:ascii="Times New Roman" w:eastAsia="黑体"/>
          <w:color w:val="auto"/>
          <w:sz w:val="28"/>
          <w:szCs w:val="28"/>
        </w:rPr>
        <w:t>1</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BA65A0" w:rsidRDefault="00BA65A0">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BA65A0" w:rsidRDefault="00BA65A0">
      <w:pPr>
        <w:spacing w:before="3"/>
        <w:rPr>
          <w:rFonts w:ascii="宋体" w:eastAsia="宋体" w:hAnsi="宋体" w:cs="宋体"/>
          <w:sz w:val="20"/>
          <w:szCs w:val="20"/>
          <w:lang w:eastAsia="zh-CN"/>
        </w:rPr>
      </w:pPr>
    </w:p>
    <w:p w:rsidR="00BA65A0" w:rsidRDefault="00BA65A0">
      <w:pPr>
        <w:tabs>
          <w:tab w:val="left" w:pos="1081"/>
        </w:tabs>
        <w:spacing w:before="7"/>
        <w:ind w:left="39"/>
        <w:jc w:val="center"/>
        <w:rPr>
          <w:rFonts w:ascii="宋体" w:eastAsia="宋体" w:hAnsi="宋体" w:cs="宋体"/>
          <w:b/>
          <w:sz w:val="30"/>
          <w:szCs w:val="30"/>
          <w:lang w:eastAsia="zh-CN"/>
        </w:rPr>
      </w:pPr>
    </w:p>
    <w:p w:rsidR="00BA65A0" w:rsidRDefault="00BA65A0">
      <w:pPr>
        <w:tabs>
          <w:tab w:val="left" w:pos="1081"/>
        </w:tabs>
        <w:spacing w:before="7"/>
        <w:ind w:left="39"/>
        <w:jc w:val="center"/>
        <w:rPr>
          <w:rFonts w:ascii="宋体" w:eastAsia="宋体" w:hAnsi="宋体" w:cs="宋体"/>
          <w:b/>
          <w:sz w:val="30"/>
          <w:szCs w:val="30"/>
          <w:lang w:eastAsia="zh-CN"/>
        </w:rPr>
      </w:pPr>
    </w:p>
    <w:p w:rsidR="00BA65A0" w:rsidRDefault="008F3301">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BA65A0" w:rsidRDefault="00BA65A0">
      <w:pPr>
        <w:rPr>
          <w:rFonts w:ascii="宋体" w:eastAsia="宋体" w:hAnsi="宋体" w:cs="宋体"/>
          <w:sz w:val="30"/>
          <w:szCs w:val="30"/>
          <w:lang w:eastAsia="zh-CN"/>
        </w:rPr>
      </w:pPr>
    </w:p>
    <w:p w:rsidR="00BA65A0" w:rsidRDefault="00BA65A0">
      <w:pPr>
        <w:spacing w:before="5"/>
        <w:rPr>
          <w:rFonts w:ascii="宋体" w:eastAsia="宋体" w:hAnsi="宋体" w:cs="宋体"/>
          <w:sz w:val="31"/>
          <w:szCs w:val="31"/>
          <w:lang w:eastAsia="zh-CN"/>
        </w:rPr>
      </w:pPr>
    </w:p>
    <w:p w:rsidR="00BA65A0" w:rsidRDefault="00BA65A0">
      <w:pPr>
        <w:spacing w:before="5"/>
        <w:rPr>
          <w:rFonts w:ascii="宋体" w:eastAsia="宋体" w:hAnsi="宋体" w:cs="宋体"/>
          <w:sz w:val="31"/>
          <w:szCs w:val="31"/>
          <w:lang w:eastAsia="zh-CN"/>
        </w:rPr>
      </w:pPr>
    </w:p>
    <w:p w:rsidR="00BA65A0" w:rsidRDefault="00BA65A0">
      <w:pPr>
        <w:spacing w:before="5"/>
        <w:rPr>
          <w:rFonts w:ascii="宋体" w:eastAsia="宋体" w:hAnsi="宋体" w:cs="宋体"/>
          <w:sz w:val="31"/>
          <w:szCs w:val="31"/>
          <w:lang w:eastAsia="zh-CN"/>
        </w:rPr>
      </w:pPr>
    </w:p>
    <w:p w:rsidR="00BA65A0" w:rsidRDefault="008F3301">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BA65A0" w:rsidRDefault="008F3301">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BA65A0" w:rsidRDefault="008F3301">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BA65A0" w:rsidRDefault="008F3301">
      <w:pPr>
        <w:adjustRightInd w:val="0"/>
        <w:snapToGrid w:val="0"/>
        <w:spacing w:line="480" w:lineRule="auto"/>
        <w:rPr>
          <w:rFonts w:ascii="宋体" w:eastAsia="宋体" w:hAnsi="宋体"/>
          <w:lang w:eastAsia="zh-CN"/>
        </w:rPr>
      </w:pPr>
      <w:r>
        <w:rPr>
          <w:rFonts w:ascii="宋体" w:eastAsia="宋体" w:hAnsi="宋体" w:hint="eastAsia"/>
          <w:lang w:eastAsia="zh-CN"/>
        </w:rPr>
        <w:t>四、推荐信</w:t>
      </w:r>
    </w:p>
    <w:p w:rsidR="00BA65A0" w:rsidRDefault="008F3301">
      <w:pPr>
        <w:spacing w:line="480" w:lineRule="auto"/>
        <w:rPr>
          <w:lang w:eastAsia="zh-CN"/>
        </w:rPr>
      </w:pPr>
      <w:r>
        <w:rPr>
          <w:rFonts w:hint="eastAsia"/>
          <w:lang w:eastAsia="zh-CN"/>
        </w:rPr>
        <w:t>五、请求贵部推荐我单位参与</w:t>
      </w:r>
      <w:r>
        <w:rPr>
          <w:rFonts w:hint="eastAsia"/>
          <w:u w:val="single"/>
          <w:lang w:eastAsia="zh-CN"/>
        </w:rPr>
        <w:t xml:space="preserve">             </w:t>
      </w:r>
      <w:r>
        <w:rPr>
          <w:rFonts w:hint="eastAsia"/>
          <w:lang w:eastAsia="zh-CN"/>
        </w:rPr>
        <w:t>项目</w:t>
      </w:r>
      <w:r>
        <w:rPr>
          <w:rFonts w:hint="eastAsia"/>
          <w:u w:val="single"/>
          <w:lang w:eastAsia="zh-CN"/>
        </w:rPr>
        <w:t xml:space="preserve">     </w:t>
      </w:r>
      <w:r>
        <w:rPr>
          <w:rFonts w:hint="eastAsia"/>
          <w:lang w:eastAsia="zh-CN"/>
        </w:rPr>
        <w:t>劳务分包投标函</w:t>
      </w:r>
    </w:p>
    <w:p w:rsidR="00BA65A0" w:rsidRDefault="008F3301">
      <w:pPr>
        <w:adjustRightInd w:val="0"/>
        <w:snapToGrid w:val="0"/>
        <w:spacing w:line="480" w:lineRule="auto"/>
        <w:rPr>
          <w:rFonts w:ascii="宋体" w:eastAsia="宋体" w:hAnsi="宋体"/>
          <w:lang w:eastAsia="zh-CN"/>
        </w:rPr>
      </w:pPr>
      <w:r>
        <w:rPr>
          <w:rFonts w:ascii="宋体" w:eastAsia="宋体" w:hAnsi="宋体" w:hint="eastAsia"/>
          <w:lang w:eastAsia="zh-CN"/>
        </w:rPr>
        <w:t>六、承诺函</w:t>
      </w:r>
    </w:p>
    <w:p w:rsidR="00BA65A0" w:rsidRDefault="008F3301">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BA65A0" w:rsidRDefault="008F3301">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8F3301">
      <w:pPr>
        <w:pStyle w:val="1"/>
        <w:spacing w:before="120" w:after="120"/>
        <w:rPr>
          <w:lang w:eastAsia="zh-CN"/>
        </w:rPr>
      </w:pPr>
      <w:bookmarkStart w:id="75" w:name="（一）_投_标_函"/>
      <w:bookmarkEnd w:id="75"/>
      <w:r>
        <w:rPr>
          <w:lang w:eastAsia="zh-CN"/>
        </w:rPr>
        <w:lastRenderedPageBreak/>
        <w:t>一、投标函及投标函附录</w:t>
      </w:r>
    </w:p>
    <w:p w:rsidR="00BA65A0" w:rsidRDefault="008F3301">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BA65A0" w:rsidRDefault="008F3301">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BA65A0" w:rsidRDefault="008F3301">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项目交安劳务分包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FF0000"/>
          <w:sz w:val="21"/>
          <w:szCs w:val="21"/>
          <w:u w:val="single"/>
        </w:rPr>
        <w:t>JAFB-1</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FF0000"/>
          <w:sz w:val="21"/>
          <w:szCs w:val="21"/>
        </w:rPr>
        <w:t>JAFB-1</w:t>
      </w:r>
      <w:r>
        <w:rPr>
          <w:rFonts w:ascii="Times New Roman" w:hint="eastAsia"/>
          <w:color w:val="auto"/>
          <w:sz w:val="21"/>
          <w:szCs w:val="21"/>
        </w:rPr>
        <w:t>标段要约价</w:t>
      </w:r>
      <w:r>
        <w:rPr>
          <w:rFonts w:ascii="Times New Roman"/>
          <w:color w:val="auto"/>
          <w:sz w:val="21"/>
          <w:szCs w:val="21"/>
        </w:rPr>
        <w:t>（大写）</w:t>
      </w:r>
      <w:r>
        <w:rPr>
          <w:rFonts w:ascii="Times New Roman" w:hint="eastAsia"/>
          <w:color w:val="auto"/>
          <w:sz w:val="21"/>
          <w:szCs w:val="21"/>
          <w:u w:val="single"/>
        </w:rPr>
        <w:t xml:space="preserve">            </w:t>
      </w:r>
      <w:r>
        <w:rPr>
          <w:rFonts w:ascii="Times New Roman" w:hint="eastAsia"/>
          <w:color w:val="auto"/>
          <w:sz w:val="21"/>
          <w:szCs w:val="21"/>
          <w:u w:val="single"/>
        </w:rPr>
        <w:t>元整</w:t>
      </w:r>
      <w:r>
        <w:rPr>
          <w:rFonts w:ascii="Times New Roman"/>
          <w:color w:val="auto"/>
          <w:sz w:val="21"/>
          <w:szCs w:val="21"/>
        </w:rPr>
        <w:t>（</w:t>
      </w:r>
      <w:r>
        <w:rPr>
          <w:rFonts w:ascii="Times New Roman"/>
          <w:color w:val="auto"/>
          <w:sz w:val="21"/>
          <w:szCs w:val="21"/>
        </w:rPr>
        <w:t>¥</w:t>
      </w:r>
      <w:r>
        <w:rPr>
          <w:rFonts w:ascii="Times New Roman" w:hint="eastAsia"/>
          <w:color w:val="auto"/>
          <w:sz w:val="21"/>
          <w:szCs w:val="21"/>
          <w:u w:val="single"/>
        </w:rPr>
        <w:t xml:space="preserve">         </w:t>
      </w:r>
      <w:r>
        <w:rPr>
          <w:rFonts w:ascii="Times New Roman" w:hint="eastAsia"/>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hint="eastAsia"/>
          <w:color w:val="FF0000"/>
          <w:sz w:val="21"/>
          <w:szCs w:val="21"/>
          <w:u w:val="single"/>
        </w:rPr>
        <w:t xml:space="preserve">   </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BA65A0" w:rsidRDefault="008F3301">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BA65A0" w:rsidRDefault="008F3301">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BA65A0" w:rsidRDefault="008F3301">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BA65A0" w:rsidRDefault="008F3301">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BA65A0" w:rsidRDefault="008F3301">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BA65A0" w:rsidRDefault="008F3301">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BA65A0" w:rsidRDefault="008F3301">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BA65A0" w:rsidRDefault="008F3301">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BA65A0" w:rsidRDefault="008F3301">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BA65A0" w:rsidRDefault="008F3301">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BA65A0" w:rsidRDefault="008F3301">
      <w:pPr>
        <w:pStyle w:val="Default"/>
        <w:spacing w:line="400" w:lineRule="exact"/>
        <w:ind w:firstLineChars="200" w:firstLine="420"/>
        <w:rPr>
          <w:rFonts w:ascii="Times New Roman"/>
          <w:color w:val="auto"/>
          <w:sz w:val="21"/>
          <w:szCs w:val="21"/>
        </w:rPr>
      </w:pPr>
      <w:bookmarkStart w:id="76" w:name="_Hlk61881219"/>
      <w:r>
        <w:rPr>
          <w:rFonts w:ascii="Times New Roman" w:hint="eastAsia"/>
          <w:color w:val="auto"/>
          <w:sz w:val="21"/>
          <w:szCs w:val="21"/>
        </w:rPr>
        <w:t>6</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6"/>
    <w:p w:rsidR="00BA65A0" w:rsidRDefault="008F3301">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BA65A0" w:rsidRDefault="008F3301">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BA65A0" w:rsidRDefault="008F3301">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BA65A0" w:rsidRDefault="008F3301">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BA65A0" w:rsidRDefault="008F3301">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BA65A0" w:rsidRDefault="008F3301">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BA65A0" w:rsidRDefault="008F3301">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BA65A0" w:rsidRDefault="008F3301">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BA65A0" w:rsidRDefault="00BA65A0">
      <w:pPr>
        <w:ind w:left="2964" w:right="2872"/>
        <w:jc w:val="center"/>
        <w:rPr>
          <w:rFonts w:ascii="宋体" w:eastAsia="宋体" w:hAnsi="宋体" w:cs="宋体"/>
          <w:b/>
          <w:sz w:val="28"/>
          <w:szCs w:val="28"/>
          <w:lang w:eastAsia="zh-CN"/>
        </w:rPr>
      </w:pPr>
    </w:p>
    <w:p w:rsidR="00BA65A0" w:rsidRDefault="00BA65A0">
      <w:pPr>
        <w:ind w:right="2872"/>
        <w:rPr>
          <w:rFonts w:ascii="宋体" w:eastAsia="宋体" w:hAnsi="宋体" w:cs="宋体"/>
          <w:b/>
          <w:sz w:val="28"/>
          <w:szCs w:val="28"/>
          <w:lang w:eastAsia="zh-CN"/>
        </w:rPr>
      </w:pPr>
    </w:p>
    <w:p w:rsidR="00BA65A0" w:rsidRDefault="00BA65A0">
      <w:pPr>
        <w:ind w:right="2872"/>
        <w:rPr>
          <w:rFonts w:ascii="宋体" w:eastAsia="宋体" w:hAnsi="宋体" w:cs="宋体"/>
          <w:b/>
          <w:sz w:val="28"/>
          <w:szCs w:val="28"/>
          <w:lang w:eastAsia="zh-CN"/>
        </w:rPr>
      </w:pPr>
    </w:p>
    <w:p w:rsidR="00BA65A0" w:rsidRDefault="00BA65A0">
      <w:pPr>
        <w:ind w:right="2872"/>
        <w:rPr>
          <w:rFonts w:ascii="宋体" w:eastAsia="宋体" w:hAnsi="宋体" w:cs="宋体"/>
          <w:b/>
          <w:sz w:val="28"/>
          <w:szCs w:val="28"/>
          <w:lang w:eastAsia="zh-CN"/>
        </w:rPr>
      </w:pPr>
    </w:p>
    <w:p w:rsidR="00417ED5" w:rsidRDefault="00417ED5">
      <w:pPr>
        <w:ind w:right="2872"/>
        <w:rPr>
          <w:rFonts w:ascii="宋体" w:eastAsia="宋体" w:hAnsi="宋体" w:cs="宋体"/>
          <w:b/>
          <w:sz w:val="28"/>
          <w:szCs w:val="28"/>
          <w:lang w:eastAsia="zh-CN"/>
        </w:rPr>
      </w:pPr>
    </w:p>
    <w:p w:rsidR="00BA65A0" w:rsidRDefault="00BA65A0">
      <w:pPr>
        <w:ind w:right="2872"/>
        <w:rPr>
          <w:rFonts w:ascii="宋体" w:eastAsia="宋体" w:hAnsi="宋体" w:cs="宋体"/>
          <w:b/>
          <w:sz w:val="28"/>
          <w:szCs w:val="28"/>
          <w:lang w:eastAsia="zh-CN"/>
        </w:rPr>
      </w:pPr>
    </w:p>
    <w:p w:rsidR="00BA65A0" w:rsidRDefault="008F3301">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BA65A0">
        <w:trPr>
          <w:trHeight w:hRule="exact" w:val="454"/>
          <w:jc w:val="center"/>
        </w:trPr>
        <w:tc>
          <w:tcPr>
            <w:tcW w:w="456" w:type="pct"/>
            <w:tcBorders>
              <w:top w:val="single" w:sz="4" w:space="0" w:color="auto"/>
            </w:tcBorders>
            <w:vAlign w:val="center"/>
          </w:tcPr>
          <w:p w:rsidR="00BA65A0" w:rsidRDefault="008F3301">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BA65A0" w:rsidRDefault="008F3301">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BA65A0" w:rsidRDefault="008F3301">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BA65A0" w:rsidRDefault="008F3301">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hint="eastAsia"/>
                <w:color w:val="auto"/>
                <w:sz w:val="21"/>
                <w:szCs w:val="21"/>
                <w:u w:val="single"/>
              </w:rPr>
              <w:t>1</w:t>
            </w:r>
            <w:r>
              <w:rPr>
                <w:rFonts w:ascii="Times New Roman"/>
                <w:color w:val="auto"/>
                <w:sz w:val="21"/>
                <w:szCs w:val="21"/>
              </w:rPr>
              <w:t>年</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79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BA65A0" w:rsidRDefault="008F3301">
            <w:pPr>
              <w:spacing w:line="360" w:lineRule="exact"/>
              <w:ind w:firstLineChars="200" w:firstLine="440"/>
              <w:rPr>
                <w:rFonts w:ascii="宋体" w:hAnsi="宋体"/>
                <w:u w:val="single"/>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付款原则：1.根据乙方工程完成情况按业主、监理验收认可的工程量按月予以预结算，业主计量款到位后，乙方开具专用增值税税票后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w:t>
            </w:r>
            <w:r>
              <w:rPr>
                <w:rFonts w:ascii="宋体" w:hAnsi="宋体" w:hint="eastAsia"/>
                <w:lang w:eastAsia="zh-CN"/>
              </w:rPr>
              <w:t>；2.乙方完工后支付乙方相应工程量计量款不超过结算总额的</w:t>
            </w:r>
            <w:r>
              <w:rPr>
                <w:rFonts w:ascii="宋体" w:hAnsi="宋体" w:hint="eastAsia"/>
                <w:u w:val="single"/>
                <w:lang w:eastAsia="zh-CN"/>
              </w:rPr>
              <w:t xml:space="preserve"> 80％</w:t>
            </w:r>
            <w:r>
              <w:rPr>
                <w:rFonts w:ascii="宋体" w:hAnsi="宋体" w:hint="eastAsia"/>
                <w:lang w:eastAsia="zh-CN"/>
              </w:rPr>
              <w:t xml:space="preserve">；3.本项目竣工验收后，支付的工程量计量款不超过结算总额的 </w:t>
            </w:r>
            <w:r>
              <w:rPr>
                <w:rFonts w:ascii="宋体" w:hAnsi="宋体" w:hint="eastAsia"/>
                <w:u w:val="single"/>
                <w:lang w:eastAsia="zh-CN"/>
              </w:rPr>
              <w:t>97％</w:t>
            </w:r>
            <w:r>
              <w:rPr>
                <w:rFonts w:ascii="宋体" w:hAnsi="宋体" w:hint="eastAsia"/>
                <w:lang w:eastAsia="zh-CN"/>
              </w:rPr>
              <w:t>（暂定）；4、缺陷责任期过后，甲方扣除相应款项之后按不超过业主支付给甲方计量款的支付比例支付乙方计量款；5.乙方须无条件接受业主方的审计结果。</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hRule="exact" w:val="454"/>
          <w:jc w:val="center"/>
        </w:trPr>
        <w:tc>
          <w:tcPr>
            <w:tcW w:w="456"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BA65A0" w:rsidRDefault="008F3301">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456" w:type="pct"/>
            <w:vAlign w:val="center"/>
          </w:tcPr>
          <w:p w:rsidR="00BA65A0" w:rsidRDefault="00BA65A0">
            <w:pPr>
              <w:pStyle w:val="Default"/>
              <w:spacing w:line="400" w:lineRule="exact"/>
              <w:jc w:val="center"/>
              <w:rPr>
                <w:rFonts w:ascii="Times New Roman"/>
                <w:color w:val="auto"/>
                <w:sz w:val="21"/>
                <w:szCs w:val="21"/>
              </w:rPr>
            </w:pPr>
          </w:p>
        </w:tc>
      </w:tr>
      <w:tr w:rsidR="00BA65A0">
        <w:trPr>
          <w:trHeight w:val="694"/>
          <w:jc w:val="center"/>
        </w:trPr>
        <w:tc>
          <w:tcPr>
            <w:tcW w:w="456" w:type="pct"/>
            <w:tcBorders>
              <w:bottom w:val="single" w:sz="4" w:space="0" w:color="auto"/>
            </w:tcBorders>
            <w:vAlign w:val="center"/>
          </w:tcPr>
          <w:p w:rsidR="00BA65A0" w:rsidRDefault="008F3301">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BA65A0" w:rsidRDefault="008F3301">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rsidR="00BA65A0" w:rsidRDefault="00BA65A0">
            <w:pPr>
              <w:pStyle w:val="Default"/>
              <w:spacing w:line="400" w:lineRule="exact"/>
              <w:jc w:val="center"/>
              <w:rPr>
                <w:rFonts w:ascii="Times New Roman"/>
                <w:color w:val="auto"/>
                <w:sz w:val="21"/>
                <w:szCs w:val="21"/>
              </w:rPr>
            </w:pPr>
          </w:p>
        </w:tc>
      </w:tr>
      <w:tr w:rsidR="00BA65A0">
        <w:trPr>
          <w:trHeight w:val="694"/>
          <w:jc w:val="center"/>
        </w:trPr>
        <w:tc>
          <w:tcPr>
            <w:tcW w:w="456" w:type="pct"/>
            <w:tcBorders>
              <w:bottom w:val="single" w:sz="4" w:space="0" w:color="auto"/>
            </w:tcBorders>
            <w:vAlign w:val="center"/>
          </w:tcPr>
          <w:p w:rsidR="00BA65A0" w:rsidRDefault="008F3301">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661" w:type="pct"/>
            <w:tcBorders>
              <w:bottom w:val="single" w:sz="4" w:space="0" w:color="auto"/>
            </w:tcBorders>
            <w:vAlign w:val="center"/>
          </w:tcPr>
          <w:p w:rsidR="00BA65A0" w:rsidRDefault="008F3301">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BA65A0" w:rsidRDefault="008F3301">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BA65A0" w:rsidRDefault="00BA65A0">
            <w:pPr>
              <w:pStyle w:val="Default"/>
              <w:spacing w:line="400" w:lineRule="exact"/>
              <w:jc w:val="center"/>
              <w:rPr>
                <w:rFonts w:ascii="Times New Roman"/>
                <w:color w:val="auto"/>
                <w:sz w:val="21"/>
                <w:szCs w:val="21"/>
              </w:rPr>
            </w:pPr>
          </w:p>
        </w:tc>
      </w:tr>
    </w:tbl>
    <w:p w:rsidR="00BA65A0" w:rsidRDefault="00BA65A0">
      <w:pPr>
        <w:spacing w:line="388" w:lineRule="exact"/>
        <w:ind w:right="827"/>
        <w:jc w:val="center"/>
        <w:rPr>
          <w:u w:val="single"/>
          <w:lang w:eastAsia="zh-CN"/>
        </w:rPr>
      </w:pPr>
    </w:p>
    <w:p w:rsidR="00BA65A0" w:rsidRDefault="008F3301">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BA65A0" w:rsidRDefault="008F3301">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BA65A0" w:rsidRDefault="00BA65A0">
      <w:pPr>
        <w:spacing w:before="11"/>
        <w:rPr>
          <w:rFonts w:ascii="宋体" w:eastAsia="宋体" w:hAnsi="宋体" w:cs="宋体"/>
          <w:sz w:val="28"/>
          <w:szCs w:val="28"/>
          <w:lang w:eastAsia="zh-CN"/>
        </w:rPr>
      </w:pPr>
    </w:p>
    <w:p w:rsidR="00BA65A0" w:rsidRDefault="008F3301">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BA65A0" w:rsidRDefault="00BA65A0">
      <w:pPr>
        <w:ind w:left="2964" w:right="2872"/>
        <w:jc w:val="center"/>
        <w:rPr>
          <w:rFonts w:ascii="宋体" w:eastAsia="宋体" w:hAnsi="宋体" w:cs="宋体"/>
          <w:b/>
          <w:sz w:val="28"/>
          <w:szCs w:val="28"/>
          <w:lang w:eastAsia="zh-CN"/>
        </w:rPr>
      </w:pPr>
    </w:p>
    <w:p w:rsidR="00BA65A0" w:rsidRDefault="008F3301">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BA65A0" w:rsidRDefault="008F3301">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BA65A0" w:rsidRDefault="00BA65A0">
      <w:pPr>
        <w:spacing w:line="500" w:lineRule="exact"/>
        <w:rPr>
          <w:rFonts w:ascii="宋体" w:eastAsia="宋体" w:hAnsi="宋体" w:cs="宋体"/>
          <w:sz w:val="21"/>
          <w:szCs w:val="21"/>
          <w:lang w:eastAsia="zh-CN"/>
        </w:rPr>
      </w:pPr>
    </w:p>
    <w:p w:rsidR="00BA65A0" w:rsidRDefault="008F3301">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BA65A0" w:rsidRDefault="00BA65A0">
      <w:pPr>
        <w:rPr>
          <w:rFonts w:ascii="宋体" w:eastAsia="宋体" w:hAnsi="宋体" w:cs="宋体"/>
          <w:sz w:val="20"/>
          <w:szCs w:val="20"/>
          <w:lang w:eastAsia="zh-CN"/>
        </w:rPr>
      </w:pPr>
    </w:p>
    <w:p w:rsidR="00BA65A0" w:rsidRDefault="00BA65A0">
      <w:pPr>
        <w:spacing w:before="8"/>
        <w:rPr>
          <w:rFonts w:ascii="宋体" w:eastAsia="宋体" w:hAnsi="宋体" w:cs="宋体"/>
          <w:sz w:val="21"/>
          <w:szCs w:val="21"/>
          <w:lang w:eastAsia="zh-CN"/>
        </w:rPr>
      </w:pPr>
    </w:p>
    <w:p w:rsidR="00BA65A0" w:rsidRDefault="008F3301">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BA65A0" w:rsidRDefault="008F3301">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BA65A0" w:rsidRDefault="008F3301">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BA65A0" w:rsidRDefault="00BA65A0">
      <w:pPr>
        <w:rPr>
          <w:rFonts w:ascii="宋体" w:eastAsia="宋体" w:hAnsi="宋体" w:cs="宋体"/>
          <w:sz w:val="20"/>
          <w:szCs w:val="20"/>
          <w:lang w:eastAsia="zh-CN"/>
        </w:rPr>
      </w:pPr>
    </w:p>
    <w:p w:rsidR="00BA65A0" w:rsidRDefault="00BA65A0">
      <w:pPr>
        <w:spacing w:before="1"/>
        <w:rPr>
          <w:rFonts w:ascii="宋体" w:eastAsia="宋体" w:hAnsi="宋体" w:cs="宋体"/>
          <w:sz w:val="14"/>
          <w:szCs w:val="14"/>
          <w:lang w:eastAsia="zh-CN"/>
        </w:rPr>
      </w:pPr>
    </w:p>
    <w:p w:rsidR="00BA65A0" w:rsidRDefault="008F3301">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BA65A0" w:rsidRDefault="008F3301">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BA65A0" w:rsidRDefault="00BA65A0">
      <w:pPr>
        <w:spacing w:line="500" w:lineRule="exact"/>
        <w:rPr>
          <w:rFonts w:ascii="宋体" w:eastAsia="宋体" w:hAnsi="宋体" w:cs="宋体"/>
          <w:sz w:val="21"/>
          <w:szCs w:val="21"/>
          <w:lang w:eastAsia="zh-CN"/>
        </w:rPr>
      </w:pPr>
    </w:p>
    <w:p w:rsidR="00BA65A0" w:rsidRDefault="00BA65A0">
      <w:pPr>
        <w:spacing w:line="500" w:lineRule="exact"/>
        <w:rPr>
          <w:rFonts w:ascii="宋体" w:eastAsia="宋体" w:hAnsi="宋体" w:cs="宋体"/>
          <w:sz w:val="21"/>
          <w:szCs w:val="21"/>
          <w:lang w:eastAsia="zh-CN"/>
        </w:rPr>
      </w:pPr>
    </w:p>
    <w:p w:rsidR="00BA65A0" w:rsidRDefault="00BA65A0">
      <w:pPr>
        <w:spacing w:line="500" w:lineRule="exact"/>
        <w:rPr>
          <w:rFonts w:ascii="宋体" w:eastAsia="宋体" w:hAnsi="宋体" w:cs="宋体"/>
          <w:sz w:val="21"/>
          <w:szCs w:val="21"/>
          <w:lang w:eastAsia="zh-CN"/>
        </w:rPr>
      </w:pPr>
    </w:p>
    <w:p w:rsidR="00BA65A0" w:rsidRDefault="00BA65A0">
      <w:pPr>
        <w:spacing w:line="500" w:lineRule="exact"/>
        <w:rPr>
          <w:rFonts w:ascii="宋体" w:eastAsia="宋体" w:hAnsi="宋体" w:cs="宋体"/>
          <w:sz w:val="21"/>
          <w:szCs w:val="21"/>
          <w:lang w:eastAsia="zh-CN"/>
        </w:rPr>
      </w:pPr>
    </w:p>
    <w:p w:rsidR="00BA65A0" w:rsidRDefault="00BA65A0">
      <w:pPr>
        <w:spacing w:line="500" w:lineRule="exact"/>
        <w:rPr>
          <w:rFonts w:ascii="宋体" w:eastAsia="宋体" w:hAnsi="宋体" w:cs="宋体"/>
          <w:sz w:val="21"/>
          <w:szCs w:val="21"/>
          <w:lang w:eastAsia="zh-CN"/>
        </w:rPr>
      </w:pPr>
    </w:p>
    <w:p w:rsidR="00BA65A0" w:rsidRDefault="00BA65A0">
      <w:pPr>
        <w:spacing w:line="500" w:lineRule="exact"/>
        <w:rPr>
          <w:rFonts w:ascii="宋体" w:eastAsia="宋体" w:hAnsi="宋体" w:cs="宋体"/>
          <w:sz w:val="21"/>
          <w:szCs w:val="21"/>
          <w:lang w:eastAsia="zh-CN"/>
        </w:rPr>
      </w:pPr>
    </w:p>
    <w:p w:rsidR="00BA65A0" w:rsidRDefault="00BA65A0">
      <w:pPr>
        <w:spacing w:line="500" w:lineRule="exact"/>
        <w:rPr>
          <w:rFonts w:ascii="宋体" w:eastAsia="宋体" w:hAnsi="宋体" w:cs="宋体"/>
          <w:sz w:val="21"/>
          <w:szCs w:val="21"/>
          <w:lang w:eastAsia="zh-CN"/>
        </w:rPr>
      </w:pPr>
    </w:p>
    <w:p w:rsidR="00BA65A0" w:rsidRDefault="008F3301">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BA65A0" w:rsidRDefault="00BA65A0">
      <w:pPr>
        <w:rPr>
          <w:rFonts w:ascii="宋体" w:eastAsia="宋体" w:hAnsi="宋体" w:cs="宋体"/>
          <w:sz w:val="20"/>
          <w:szCs w:val="20"/>
          <w:lang w:eastAsia="zh-CN"/>
        </w:rPr>
      </w:pPr>
    </w:p>
    <w:p w:rsidR="00BA65A0" w:rsidRDefault="00BA65A0">
      <w:pPr>
        <w:spacing w:before="1"/>
        <w:rPr>
          <w:rFonts w:ascii="宋体" w:eastAsia="宋体" w:hAnsi="宋体" w:cs="宋体"/>
          <w:sz w:val="23"/>
          <w:szCs w:val="23"/>
          <w:lang w:eastAsia="zh-CN"/>
        </w:rPr>
      </w:pPr>
    </w:p>
    <w:p w:rsidR="00BA65A0" w:rsidRDefault="008F3301">
      <w:pPr>
        <w:pStyle w:val="a7"/>
        <w:spacing w:before="26" w:line="417" w:lineRule="auto"/>
        <w:ind w:left="439" w:right="5801"/>
        <w:rPr>
          <w:lang w:eastAsia="zh-CN"/>
        </w:rPr>
      </w:pPr>
      <w:r>
        <w:rPr>
          <w:lang w:eastAsia="zh-CN"/>
        </w:rPr>
        <w:t>投标人名称：</w:t>
      </w:r>
      <w:r>
        <w:rPr>
          <w:u w:val="single"/>
          <w:lang w:eastAsia="zh-CN"/>
        </w:rPr>
        <w:tab/>
      </w:r>
    </w:p>
    <w:p w:rsidR="00BA65A0" w:rsidRDefault="008F3301">
      <w:pPr>
        <w:pStyle w:val="a7"/>
        <w:spacing w:before="26" w:line="417" w:lineRule="auto"/>
        <w:ind w:left="439" w:right="5801"/>
        <w:rPr>
          <w:lang w:eastAsia="zh-CN"/>
        </w:rPr>
      </w:pPr>
      <w:r>
        <w:rPr>
          <w:lang w:eastAsia="zh-CN"/>
        </w:rPr>
        <w:t>单位性质：</w:t>
      </w:r>
      <w:r>
        <w:rPr>
          <w:u w:val="single"/>
          <w:lang w:eastAsia="zh-CN"/>
        </w:rPr>
        <w:tab/>
      </w:r>
    </w:p>
    <w:p w:rsidR="00BA65A0" w:rsidRDefault="008F3301">
      <w:pPr>
        <w:pStyle w:val="a7"/>
        <w:tabs>
          <w:tab w:val="left" w:pos="1159"/>
        </w:tabs>
        <w:spacing w:before="58"/>
        <w:ind w:left="439" w:right="1938"/>
        <w:rPr>
          <w:u w:val="single"/>
          <w:lang w:eastAsia="zh-CN"/>
        </w:rPr>
      </w:pPr>
      <w:r>
        <w:rPr>
          <w:lang w:eastAsia="zh-CN"/>
        </w:rPr>
        <w:t>地</w:t>
      </w:r>
      <w:r>
        <w:rPr>
          <w:lang w:eastAsia="zh-CN"/>
        </w:rPr>
        <w:tab/>
        <w:t>址：</w:t>
      </w:r>
    </w:p>
    <w:p w:rsidR="00BA65A0" w:rsidRDefault="00BA65A0">
      <w:pPr>
        <w:spacing w:before="11"/>
        <w:rPr>
          <w:rFonts w:ascii="宋体" w:eastAsia="宋体" w:hAnsi="宋体" w:cs="宋体"/>
          <w:sz w:val="17"/>
          <w:szCs w:val="17"/>
          <w:lang w:eastAsia="zh-CN"/>
        </w:rPr>
      </w:pPr>
    </w:p>
    <w:p w:rsidR="00BA65A0" w:rsidRDefault="008F3301">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BA65A0" w:rsidRDefault="008F3301">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BA65A0" w:rsidRDefault="008F3301">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BA65A0" w:rsidRDefault="008F3301">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BA65A0" w:rsidRDefault="008F3301">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BA65A0" w:rsidRDefault="008F3301">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BA65A0" w:rsidRDefault="00BA65A0">
      <w:pPr>
        <w:spacing w:before="2"/>
        <w:rPr>
          <w:rFonts w:ascii="宋体" w:eastAsia="宋体" w:hAnsi="宋体" w:cs="宋体"/>
          <w:sz w:val="25"/>
          <w:szCs w:val="25"/>
          <w:lang w:eastAsia="zh-CN"/>
        </w:rPr>
      </w:pPr>
    </w:p>
    <w:p w:rsidR="00BA65A0" w:rsidRDefault="008F3301">
      <w:pPr>
        <w:pStyle w:val="a7"/>
        <w:spacing w:before="0"/>
        <w:ind w:left="439" w:right="1938"/>
        <w:rPr>
          <w:lang w:eastAsia="zh-CN"/>
        </w:rPr>
      </w:pPr>
      <w:r>
        <w:rPr>
          <w:lang w:eastAsia="zh-CN"/>
        </w:rPr>
        <w:t>特此证明。</w:t>
      </w:r>
    </w:p>
    <w:p w:rsidR="00BA65A0" w:rsidRDefault="00BA65A0">
      <w:pPr>
        <w:rPr>
          <w:rFonts w:ascii="宋体" w:eastAsia="宋体" w:hAnsi="宋体" w:cs="宋体"/>
          <w:sz w:val="24"/>
          <w:szCs w:val="24"/>
          <w:lang w:eastAsia="zh-CN"/>
        </w:rPr>
      </w:pPr>
    </w:p>
    <w:p w:rsidR="00BA65A0" w:rsidRDefault="00BA65A0">
      <w:pPr>
        <w:rPr>
          <w:rFonts w:ascii="宋体" w:eastAsia="宋体" w:hAnsi="宋体" w:cs="宋体"/>
          <w:sz w:val="24"/>
          <w:szCs w:val="24"/>
          <w:lang w:eastAsia="zh-CN"/>
        </w:rPr>
      </w:pPr>
    </w:p>
    <w:p w:rsidR="00BA65A0" w:rsidRDefault="00BA65A0">
      <w:pPr>
        <w:rPr>
          <w:rFonts w:ascii="宋体" w:eastAsia="宋体" w:hAnsi="宋体" w:cs="宋体"/>
          <w:sz w:val="24"/>
          <w:szCs w:val="24"/>
          <w:lang w:eastAsia="zh-CN"/>
        </w:rPr>
      </w:pPr>
    </w:p>
    <w:p w:rsidR="00BA65A0" w:rsidRDefault="00BA65A0">
      <w:pPr>
        <w:spacing w:before="1"/>
        <w:rPr>
          <w:rFonts w:ascii="宋体" w:eastAsia="宋体" w:hAnsi="宋体" w:cs="宋体"/>
          <w:sz w:val="18"/>
          <w:szCs w:val="18"/>
          <w:lang w:eastAsia="zh-CN"/>
        </w:rPr>
      </w:pPr>
    </w:p>
    <w:p w:rsidR="00BA65A0" w:rsidRDefault="008F3301">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BA65A0" w:rsidRDefault="00BA65A0">
      <w:pPr>
        <w:pStyle w:val="a7"/>
        <w:tabs>
          <w:tab w:val="left" w:pos="4550"/>
          <w:tab w:val="left" w:pos="5270"/>
          <w:tab w:val="left" w:pos="6232"/>
        </w:tabs>
        <w:spacing w:before="0" w:line="290" w:lineRule="exact"/>
        <w:ind w:left="3830" w:right="465" w:firstLine="2"/>
        <w:rPr>
          <w:lang w:eastAsia="zh-CN"/>
        </w:rPr>
      </w:pPr>
    </w:p>
    <w:p w:rsidR="00BA65A0" w:rsidRDefault="008F3301">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BA65A0" w:rsidRDefault="00BA65A0">
      <w:pPr>
        <w:rPr>
          <w:rFonts w:ascii="宋体" w:eastAsia="宋体" w:hAnsi="宋体" w:cs="宋体"/>
          <w:sz w:val="24"/>
          <w:szCs w:val="24"/>
          <w:lang w:eastAsia="zh-CN"/>
        </w:rPr>
      </w:pPr>
    </w:p>
    <w:p w:rsidR="00BA65A0" w:rsidRDefault="00BA65A0">
      <w:pPr>
        <w:adjustRightInd w:val="0"/>
        <w:snapToGrid w:val="0"/>
        <w:spacing w:before="10" w:line="500" w:lineRule="exact"/>
        <w:rPr>
          <w:rFonts w:ascii="宋体" w:eastAsia="宋体" w:hAnsi="宋体" w:cs="宋体"/>
          <w:b/>
          <w:sz w:val="24"/>
          <w:szCs w:val="24"/>
          <w:lang w:eastAsia="zh-CN"/>
        </w:rPr>
      </w:pPr>
    </w:p>
    <w:p w:rsidR="00BA65A0" w:rsidRDefault="008F3301">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BA65A0" w:rsidRDefault="00BA65A0">
      <w:pPr>
        <w:adjustRightInd w:val="0"/>
        <w:snapToGrid w:val="0"/>
        <w:spacing w:line="500" w:lineRule="exact"/>
        <w:ind w:left="379"/>
        <w:rPr>
          <w:rFonts w:ascii="宋体" w:eastAsia="宋体" w:hAnsi="宋体" w:cs="宋体"/>
          <w:sz w:val="24"/>
          <w:szCs w:val="24"/>
          <w:lang w:eastAsia="zh-CN"/>
        </w:rPr>
      </w:pPr>
    </w:p>
    <w:p w:rsidR="00BA65A0" w:rsidRDefault="00BA65A0">
      <w:pPr>
        <w:adjustRightInd w:val="0"/>
        <w:snapToGrid w:val="0"/>
        <w:spacing w:line="500" w:lineRule="exact"/>
        <w:ind w:left="379"/>
        <w:rPr>
          <w:rFonts w:ascii="宋体" w:eastAsia="宋体" w:hAnsi="宋体" w:cs="宋体"/>
          <w:sz w:val="24"/>
          <w:szCs w:val="24"/>
          <w:lang w:eastAsia="zh-CN"/>
        </w:rPr>
      </w:pPr>
    </w:p>
    <w:p w:rsidR="00BA65A0" w:rsidRDefault="00BA65A0">
      <w:pPr>
        <w:adjustRightInd w:val="0"/>
        <w:snapToGrid w:val="0"/>
        <w:spacing w:line="500" w:lineRule="exact"/>
        <w:ind w:left="379"/>
        <w:rPr>
          <w:rFonts w:ascii="宋体" w:eastAsia="宋体" w:hAnsi="宋体" w:cs="宋体"/>
          <w:sz w:val="24"/>
          <w:szCs w:val="24"/>
          <w:lang w:eastAsia="zh-CN"/>
        </w:rPr>
      </w:pPr>
    </w:p>
    <w:p w:rsidR="00BA65A0" w:rsidRDefault="00BA65A0">
      <w:pPr>
        <w:adjustRightInd w:val="0"/>
        <w:snapToGrid w:val="0"/>
        <w:spacing w:line="500" w:lineRule="exact"/>
        <w:ind w:left="379"/>
        <w:rPr>
          <w:rFonts w:ascii="宋体" w:eastAsia="宋体" w:hAnsi="宋体" w:cs="宋体"/>
          <w:sz w:val="24"/>
          <w:szCs w:val="24"/>
          <w:lang w:eastAsia="zh-CN"/>
        </w:rPr>
      </w:pPr>
    </w:p>
    <w:p w:rsidR="00BA65A0" w:rsidRDefault="00BA65A0">
      <w:pPr>
        <w:adjustRightInd w:val="0"/>
        <w:snapToGrid w:val="0"/>
        <w:spacing w:line="500" w:lineRule="exact"/>
        <w:rPr>
          <w:rFonts w:ascii="宋体" w:eastAsia="宋体" w:hAnsi="宋体" w:cs="宋体"/>
          <w:sz w:val="24"/>
          <w:szCs w:val="24"/>
          <w:lang w:eastAsia="zh-CN"/>
        </w:rPr>
      </w:pPr>
    </w:p>
    <w:p w:rsidR="00BA65A0" w:rsidRDefault="00BA65A0">
      <w:pPr>
        <w:adjustRightInd w:val="0"/>
        <w:snapToGrid w:val="0"/>
        <w:spacing w:line="500" w:lineRule="exact"/>
        <w:ind w:left="379"/>
        <w:rPr>
          <w:rFonts w:ascii="宋体" w:eastAsia="宋体" w:hAnsi="宋体" w:cs="宋体"/>
          <w:sz w:val="24"/>
          <w:szCs w:val="24"/>
          <w:lang w:eastAsia="zh-CN"/>
        </w:rPr>
      </w:pPr>
    </w:p>
    <w:p w:rsidR="00BA65A0" w:rsidRDefault="00BA65A0">
      <w:pPr>
        <w:spacing w:line="366" w:lineRule="exact"/>
        <w:ind w:left="1200" w:firstLine="2116"/>
        <w:rPr>
          <w:rFonts w:ascii="宋体" w:eastAsia="宋体" w:hAnsi="宋体" w:cs="宋体"/>
          <w:b/>
          <w:sz w:val="30"/>
          <w:szCs w:val="30"/>
          <w:lang w:eastAsia="zh-CN"/>
        </w:rPr>
      </w:pPr>
      <w:bookmarkStart w:id="77" w:name="三、投标保证金"/>
      <w:bookmarkEnd w:id="77"/>
    </w:p>
    <w:p w:rsidR="00BA65A0" w:rsidRDefault="00BA65A0">
      <w:pPr>
        <w:spacing w:line="366" w:lineRule="exact"/>
        <w:ind w:left="1200" w:firstLine="2116"/>
        <w:rPr>
          <w:rFonts w:ascii="宋体" w:eastAsia="宋体" w:hAnsi="宋体" w:cs="宋体"/>
          <w:b/>
          <w:sz w:val="30"/>
          <w:szCs w:val="30"/>
          <w:lang w:eastAsia="zh-CN"/>
        </w:rPr>
      </w:pPr>
    </w:p>
    <w:p w:rsidR="00BA65A0" w:rsidRDefault="008F3301">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BA65A0" w:rsidRDefault="00BA65A0">
      <w:pPr>
        <w:rPr>
          <w:rFonts w:ascii="宋体" w:eastAsia="宋体" w:hAnsi="宋体" w:cs="宋体"/>
          <w:sz w:val="28"/>
          <w:szCs w:val="28"/>
          <w:lang w:eastAsia="zh-CN"/>
        </w:rPr>
      </w:pPr>
    </w:p>
    <w:p w:rsidR="00BA65A0" w:rsidRDefault="008F3301">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500" w:lineRule="exact"/>
        <w:ind w:left="0"/>
        <w:rPr>
          <w:lang w:eastAsia="zh-CN"/>
        </w:rPr>
      </w:pPr>
    </w:p>
    <w:p w:rsidR="00BA65A0" w:rsidRDefault="00BA65A0">
      <w:pPr>
        <w:pStyle w:val="a7"/>
        <w:spacing w:before="0" w:line="610" w:lineRule="auto"/>
        <w:ind w:left="0"/>
        <w:jc w:val="center"/>
        <w:rPr>
          <w:b/>
          <w:lang w:eastAsia="zh-CN"/>
        </w:rPr>
      </w:pPr>
    </w:p>
    <w:p w:rsidR="00BA65A0" w:rsidRDefault="00BA65A0">
      <w:pPr>
        <w:pStyle w:val="a7"/>
        <w:spacing w:before="0" w:line="610" w:lineRule="auto"/>
        <w:ind w:left="0"/>
        <w:jc w:val="center"/>
        <w:rPr>
          <w:b/>
          <w:lang w:eastAsia="zh-CN"/>
        </w:rPr>
      </w:pPr>
    </w:p>
    <w:p w:rsidR="00BA65A0" w:rsidRDefault="00BA65A0">
      <w:pPr>
        <w:pStyle w:val="a7"/>
        <w:spacing w:before="0" w:line="610" w:lineRule="auto"/>
        <w:ind w:left="0"/>
        <w:jc w:val="center"/>
        <w:rPr>
          <w:b/>
          <w:lang w:eastAsia="zh-CN"/>
        </w:rPr>
      </w:pPr>
    </w:p>
    <w:p w:rsidR="00BA65A0" w:rsidRDefault="008F3301">
      <w:pPr>
        <w:spacing w:line="366" w:lineRule="exact"/>
        <w:ind w:left="1200" w:firstLine="2116"/>
        <w:rPr>
          <w:rFonts w:ascii="宋体" w:eastAsia="宋体" w:hAnsi="宋体" w:cs="宋体"/>
          <w:b/>
          <w:sz w:val="30"/>
          <w:szCs w:val="30"/>
          <w:lang w:eastAsia="zh-CN"/>
        </w:rPr>
      </w:pPr>
      <w:bookmarkStart w:id="78" w:name="_Hlk61881271"/>
      <w:r>
        <w:rPr>
          <w:rFonts w:ascii="宋体" w:eastAsia="宋体" w:hAnsi="宋体" w:cs="宋体" w:hint="eastAsia"/>
          <w:b/>
          <w:sz w:val="30"/>
          <w:szCs w:val="30"/>
          <w:lang w:eastAsia="zh-CN"/>
        </w:rPr>
        <w:lastRenderedPageBreak/>
        <w:t>四、推荐信</w:t>
      </w:r>
    </w:p>
    <w:p w:rsidR="00BA65A0" w:rsidRDefault="00BA65A0">
      <w:pPr>
        <w:rPr>
          <w:lang w:eastAsia="zh-CN"/>
        </w:rPr>
      </w:pPr>
    </w:p>
    <w:p w:rsidR="00BA65A0" w:rsidRDefault="008F3301">
      <w:pPr>
        <w:spacing w:line="360" w:lineRule="auto"/>
        <w:rPr>
          <w:sz w:val="24"/>
          <w:szCs w:val="24"/>
          <w:lang w:eastAsia="zh-CN"/>
        </w:rPr>
      </w:pPr>
      <w:r>
        <w:rPr>
          <w:rFonts w:hint="eastAsia"/>
          <w:sz w:val="24"/>
          <w:szCs w:val="24"/>
          <w:lang w:eastAsia="zh-CN"/>
        </w:rPr>
        <w:t>致：江西省现代路桥工程集团有限公司</w:t>
      </w:r>
    </w:p>
    <w:p w:rsidR="00BA65A0" w:rsidRDefault="008F3301">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BA65A0" w:rsidRDefault="008F3301">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BA65A0" w:rsidRDefault="008F3301">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BA65A0" w:rsidRDefault="008F3301">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BA65A0" w:rsidRDefault="008F3301">
      <w:pPr>
        <w:pStyle w:val="a5"/>
        <w:spacing w:line="360" w:lineRule="auto"/>
        <w:ind w:firstLineChars="200" w:firstLine="480"/>
        <w:rPr>
          <w:sz w:val="24"/>
          <w:szCs w:val="24"/>
        </w:rPr>
      </w:pPr>
      <w:r>
        <w:rPr>
          <w:rFonts w:hint="eastAsia"/>
          <w:sz w:val="24"/>
          <w:szCs w:val="24"/>
        </w:rPr>
        <w:t>此致</w:t>
      </w:r>
    </w:p>
    <w:p w:rsidR="00BA65A0" w:rsidRDefault="00BA65A0">
      <w:pPr>
        <w:spacing w:line="360" w:lineRule="auto"/>
        <w:rPr>
          <w:sz w:val="24"/>
          <w:szCs w:val="24"/>
          <w:lang w:eastAsia="zh-CN"/>
        </w:rPr>
      </w:pPr>
    </w:p>
    <w:p w:rsidR="00BA65A0" w:rsidRDefault="008F3301">
      <w:pPr>
        <w:pStyle w:val="a6"/>
        <w:spacing w:line="360" w:lineRule="auto"/>
        <w:ind w:left="4620"/>
        <w:rPr>
          <w:sz w:val="24"/>
          <w:szCs w:val="24"/>
        </w:rPr>
      </w:pPr>
      <w:r>
        <w:rPr>
          <w:rFonts w:hint="eastAsia"/>
          <w:sz w:val="24"/>
          <w:szCs w:val="24"/>
        </w:rPr>
        <w:t>敬礼</w:t>
      </w:r>
    </w:p>
    <w:p w:rsidR="00BA65A0" w:rsidRDefault="00BA65A0">
      <w:pPr>
        <w:spacing w:line="360" w:lineRule="auto"/>
        <w:rPr>
          <w:sz w:val="24"/>
          <w:szCs w:val="24"/>
          <w:lang w:eastAsia="zh-CN"/>
        </w:rPr>
      </w:pPr>
    </w:p>
    <w:p w:rsidR="00BA65A0" w:rsidRDefault="00BA65A0">
      <w:pPr>
        <w:spacing w:line="360" w:lineRule="auto"/>
        <w:ind w:firstLine="660"/>
        <w:rPr>
          <w:sz w:val="24"/>
          <w:szCs w:val="24"/>
          <w:lang w:eastAsia="zh-CN"/>
        </w:rPr>
      </w:pPr>
    </w:p>
    <w:p w:rsidR="00BA65A0" w:rsidRDefault="008F3301">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BA65A0" w:rsidRDefault="00BA65A0">
      <w:pPr>
        <w:spacing w:line="360" w:lineRule="auto"/>
        <w:ind w:firstLine="660"/>
        <w:rPr>
          <w:sz w:val="24"/>
          <w:szCs w:val="24"/>
          <w:lang w:eastAsia="zh-CN"/>
        </w:rPr>
      </w:pPr>
    </w:p>
    <w:p w:rsidR="00BA65A0" w:rsidRDefault="00BA65A0">
      <w:pPr>
        <w:spacing w:line="360" w:lineRule="auto"/>
        <w:ind w:firstLine="660"/>
        <w:rPr>
          <w:sz w:val="24"/>
          <w:szCs w:val="24"/>
          <w:lang w:eastAsia="zh-CN"/>
        </w:rPr>
      </w:pPr>
    </w:p>
    <w:p w:rsidR="00BA65A0" w:rsidRDefault="00BA65A0">
      <w:pPr>
        <w:spacing w:line="360" w:lineRule="auto"/>
        <w:ind w:firstLine="660"/>
        <w:rPr>
          <w:sz w:val="24"/>
          <w:szCs w:val="24"/>
          <w:lang w:eastAsia="zh-CN"/>
        </w:rPr>
      </w:pPr>
    </w:p>
    <w:p w:rsidR="00BA65A0" w:rsidRDefault="008F3301">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BA65A0" w:rsidRDefault="008F3301">
      <w:pPr>
        <w:spacing w:line="360" w:lineRule="auto"/>
        <w:ind w:firstLine="660"/>
        <w:rPr>
          <w:sz w:val="24"/>
          <w:szCs w:val="24"/>
          <w:lang w:eastAsia="zh-CN"/>
        </w:rPr>
      </w:pPr>
      <w:r>
        <w:rPr>
          <w:rFonts w:hint="eastAsia"/>
          <w:sz w:val="24"/>
          <w:szCs w:val="24"/>
          <w:lang w:eastAsia="zh-CN"/>
        </w:rPr>
        <w:t>公司分管领导签字：</w:t>
      </w:r>
    </w:p>
    <w:p w:rsidR="00BA65A0" w:rsidRDefault="00BA65A0">
      <w:pPr>
        <w:spacing w:line="360" w:lineRule="auto"/>
        <w:ind w:firstLine="660"/>
        <w:rPr>
          <w:sz w:val="24"/>
          <w:szCs w:val="24"/>
          <w:lang w:eastAsia="zh-CN"/>
        </w:rPr>
      </w:pPr>
    </w:p>
    <w:p w:rsidR="00BA65A0" w:rsidRDefault="00BA65A0">
      <w:pPr>
        <w:spacing w:line="360" w:lineRule="auto"/>
        <w:ind w:firstLine="660"/>
        <w:rPr>
          <w:sz w:val="24"/>
          <w:szCs w:val="24"/>
          <w:lang w:eastAsia="zh-CN"/>
        </w:rPr>
      </w:pPr>
    </w:p>
    <w:p w:rsidR="00BA65A0" w:rsidRDefault="008F3301">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BA65A0" w:rsidRDefault="008F3301">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BA65A0" w:rsidRDefault="00BA65A0">
      <w:pPr>
        <w:spacing w:line="360" w:lineRule="auto"/>
        <w:ind w:firstLineChars="450" w:firstLine="1080"/>
        <w:rPr>
          <w:sz w:val="24"/>
          <w:szCs w:val="24"/>
          <w:lang w:eastAsia="zh-CN"/>
        </w:rPr>
      </w:pPr>
    </w:p>
    <w:p w:rsidR="00BA65A0" w:rsidRDefault="00BA65A0">
      <w:pPr>
        <w:spacing w:line="360" w:lineRule="auto"/>
        <w:jc w:val="center"/>
        <w:rPr>
          <w:b/>
          <w:sz w:val="44"/>
          <w:szCs w:val="44"/>
          <w:lang w:eastAsia="zh-CN"/>
        </w:rPr>
      </w:pPr>
    </w:p>
    <w:p w:rsidR="00BA65A0" w:rsidRDefault="00BA65A0">
      <w:pPr>
        <w:spacing w:line="360" w:lineRule="auto"/>
        <w:jc w:val="center"/>
        <w:rPr>
          <w:b/>
          <w:sz w:val="44"/>
          <w:szCs w:val="44"/>
          <w:lang w:eastAsia="zh-CN"/>
        </w:rPr>
      </w:pPr>
    </w:p>
    <w:p w:rsidR="00BA65A0" w:rsidRDefault="008F3301">
      <w:pPr>
        <w:spacing w:line="366" w:lineRule="exact"/>
        <w:ind w:left="1200" w:firstLine="2116"/>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五、请求贵部推荐我单位参与</w:t>
      </w:r>
    </w:p>
    <w:p w:rsidR="00BA65A0" w:rsidRDefault="008F3301">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BA65A0" w:rsidRDefault="00BA65A0">
      <w:pPr>
        <w:spacing w:line="360" w:lineRule="auto"/>
        <w:ind w:firstLineChars="450" w:firstLine="1080"/>
        <w:rPr>
          <w:sz w:val="24"/>
          <w:szCs w:val="24"/>
          <w:lang w:eastAsia="zh-CN"/>
        </w:rPr>
      </w:pPr>
    </w:p>
    <w:p w:rsidR="00BA65A0" w:rsidRDefault="008F3301">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BA65A0" w:rsidRDefault="008F3301">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BA65A0" w:rsidRDefault="008F3301">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BA65A0" w:rsidRDefault="008F3301">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BA65A0" w:rsidRDefault="008F3301">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BA65A0" w:rsidRDefault="008F3301">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BA65A0" w:rsidRDefault="008F3301">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BA65A0" w:rsidRDefault="00BA65A0">
      <w:pPr>
        <w:spacing w:line="360" w:lineRule="auto"/>
        <w:ind w:firstLineChars="150" w:firstLine="360"/>
        <w:rPr>
          <w:sz w:val="24"/>
          <w:szCs w:val="28"/>
          <w:lang w:eastAsia="zh-CN"/>
        </w:rPr>
      </w:pPr>
    </w:p>
    <w:p w:rsidR="00BA65A0" w:rsidRDefault="008F3301">
      <w:pPr>
        <w:spacing w:line="360" w:lineRule="auto"/>
        <w:ind w:firstLineChars="150" w:firstLine="360"/>
        <w:rPr>
          <w:sz w:val="24"/>
          <w:szCs w:val="28"/>
          <w:lang w:eastAsia="zh-CN"/>
        </w:rPr>
      </w:pPr>
      <w:r>
        <w:rPr>
          <w:rFonts w:hint="eastAsia"/>
          <w:sz w:val="24"/>
          <w:szCs w:val="28"/>
          <w:lang w:eastAsia="zh-CN"/>
        </w:rPr>
        <w:t>特此申请！</w:t>
      </w:r>
    </w:p>
    <w:p w:rsidR="00BA65A0" w:rsidRDefault="00BA65A0">
      <w:pPr>
        <w:spacing w:line="360" w:lineRule="auto"/>
        <w:ind w:firstLineChars="150" w:firstLine="360"/>
        <w:rPr>
          <w:sz w:val="24"/>
          <w:szCs w:val="28"/>
          <w:lang w:eastAsia="zh-CN"/>
        </w:rPr>
      </w:pPr>
    </w:p>
    <w:p w:rsidR="00BA65A0" w:rsidRDefault="008F3301">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BA65A0" w:rsidRDefault="008F3301">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BA65A0" w:rsidRDefault="00BA65A0">
      <w:pPr>
        <w:spacing w:line="360" w:lineRule="auto"/>
        <w:ind w:firstLineChars="150" w:firstLine="360"/>
        <w:rPr>
          <w:sz w:val="24"/>
          <w:szCs w:val="28"/>
          <w:lang w:eastAsia="zh-CN"/>
        </w:rPr>
      </w:pPr>
    </w:p>
    <w:p w:rsidR="00BA65A0" w:rsidRDefault="008F3301">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bookmarkEnd w:id="78"/>
    <w:p w:rsidR="00BA65A0" w:rsidRDefault="00BA65A0">
      <w:pPr>
        <w:spacing w:line="321" w:lineRule="auto"/>
        <w:rPr>
          <w:rFonts w:ascii="宋体" w:eastAsia="宋体" w:hAnsi="宋体" w:cs="宋体"/>
          <w:sz w:val="21"/>
          <w:szCs w:val="21"/>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8F3301">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承诺函</w:t>
      </w:r>
    </w:p>
    <w:p w:rsidR="00BA65A0" w:rsidRDefault="00BA65A0">
      <w:pPr>
        <w:pStyle w:val="a7"/>
        <w:spacing w:before="67"/>
        <w:ind w:left="214"/>
        <w:rPr>
          <w:lang w:eastAsia="zh-CN"/>
        </w:rPr>
      </w:pPr>
    </w:p>
    <w:p w:rsidR="00BA65A0" w:rsidRDefault="008F3301">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BA65A0" w:rsidRDefault="008F3301">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sidR="00417ED5">
        <w:rPr>
          <w:rStyle w:val="3Char"/>
          <w:rFonts w:eastAsia="宋体" w:hint="eastAsia"/>
          <w:b w:val="0"/>
          <w:color w:val="FF0000"/>
          <w:sz w:val="24"/>
          <w:szCs w:val="24"/>
          <w:u w:val="single"/>
          <w:lang w:eastAsia="zh-CN"/>
        </w:rPr>
        <w:t>龙潭大桥改（扩）建</w:t>
      </w:r>
      <w:r>
        <w:rPr>
          <w:rFonts w:asciiTheme="majorEastAsia" w:eastAsiaTheme="majorEastAsia" w:hAnsiTheme="majorEastAsia"/>
          <w:color w:val="FF0000"/>
          <w:sz w:val="24"/>
          <w:szCs w:val="24"/>
          <w:u w:val="single"/>
          <w:lang w:eastAsia="zh-CN"/>
        </w:rPr>
        <w:t>工程</w:t>
      </w:r>
      <w:r w:rsidR="00417ED5">
        <w:rPr>
          <w:rFonts w:asciiTheme="majorEastAsia" w:eastAsiaTheme="majorEastAsia" w:hAnsiTheme="majorEastAsia" w:hint="eastAsia"/>
          <w:color w:val="FF0000"/>
          <w:sz w:val="24"/>
          <w:szCs w:val="24"/>
          <w:u w:val="single"/>
          <w:lang w:eastAsia="zh-CN"/>
        </w:rPr>
        <w:t>建设</w:t>
      </w:r>
      <w:r>
        <w:rPr>
          <w:rFonts w:ascii="宋体" w:eastAsia="宋体" w:hAnsi="宋体" w:cs="宋体"/>
          <w:color w:val="FF0000"/>
          <w:sz w:val="24"/>
          <w:szCs w:val="24"/>
          <w:lang w:eastAsia="zh-CN"/>
        </w:rPr>
        <w:t>项目</w:t>
      </w:r>
      <w:r>
        <w:rPr>
          <w:rFonts w:ascii="宋体" w:hAnsi="宋体" w:cs="宋体" w:hint="eastAsia"/>
          <w:color w:val="FF0000"/>
          <w:sz w:val="24"/>
          <w:szCs w:val="24"/>
          <w:u w:val="single"/>
          <w:lang w:eastAsia="zh-CN"/>
        </w:rPr>
        <w:t>交安工程</w:t>
      </w:r>
      <w:r w:rsidRPr="00417ED5">
        <w:rPr>
          <w:rFonts w:ascii="宋体" w:hAnsi="宋体" w:cs="宋体" w:hint="eastAsia"/>
          <w:color w:val="FF0000"/>
          <w:sz w:val="24"/>
          <w:szCs w:val="24"/>
          <w:u w:val="single"/>
          <w:lang w:eastAsia="zh-CN"/>
        </w:rPr>
        <w:t>JAFB-1标段</w:t>
      </w:r>
      <w:r w:rsidRPr="00417ED5">
        <w:rPr>
          <w:rFonts w:ascii="宋体" w:hAnsi="宋体" w:cs="宋体"/>
          <w:color w:val="FF0000"/>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rsidR="00BA65A0" w:rsidRDefault="008F3301">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BA65A0" w:rsidRDefault="00BA65A0">
      <w:pPr>
        <w:spacing w:line="400" w:lineRule="exact"/>
        <w:ind w:firstLineChars="200" w:firstLine="480"/>
        <w:rPr>
          <w:rFonts w:ascii="宋体" w:eastAsia="宋体" w:hAnsi="宋体" w:cs="Times New Roman"/>
          <w:sz w:val="24"/>
          <w:szCs w:val="24"/>
          <w:lang w:eastAsia="zh-CN"/>
        </w:rPr>
      </w:pPr>
    </w:p>
    <w:p w:rsidR="00BA65A0" w:rsidRDefault="008F3301">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BA65A0" w:rsidRDefault="008F3301">
      <w:pPr>
        <w:numPr>
          <w:ilvl w:val="0"/>
          <w:numId w:val="5"/>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BA65A0" w:rsidRDefault="008F3301" w:rsidP="00D674B0">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1、保证到施工现场的施工负责人是“</w:t>
      </w:r>
      <w:hyperlink r:id="rId15"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6"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年度交安专业入库企业》</w:t>
        </w:r>
        <w:r>
          <w:rPr>
            <w:rStyle w:val="af1"/>
            <w:rFonts w:ascii="微软雅黑" w:hAnsi="微软雅黑"/>
            <w:sz w:val="24"/>
            <w:szCs w:val="24"/>
            <w:lang w:eastAsia="zh-CN"/>
          </w:rPr>
          <w:t>名单</w:t>
        </w:r>
      </w:hyperlink>
      <w:r>
        <w:rPr>
          <w:rFonts w:ascii="宋体" w:hAnsi="宋体" w:hint="eastAsia"/>
          <w:sz w:val="24"/>
          <w:szCs w:val="24"/>
          <w:lang w:eastAsia="zh-CN"/>
        </w:rPr>
        <w:t>”内的施工负责人，如我方提供的施工负责人不是“</w:t>
      </w:r>
      <w:hyperlink r:id="rId17" w:tgtFrame="_blank" w:tooltip="上饶市交通建设投资集团有限公司人员招聘公告" w:history="1">
        <w:r>
          <w:rPr>
            <w:rStyle w:val="af1"/>
            <w:rFonts w:ascii="微软雅黑" w:hAnsi="微软雅黑"/>
            <w:sz w:val="24"/>
            <w:szCs w:val="24"/>
            <w:lang w:eastAsia="zh-CN"/>
          </w:rPr>
          <w:t>上饶市交通建设投资集团有限公司</w:t>
        </w:r>
      </w:hyperlink>
      <w:hyperlink r:id="rId18" w:tgtFrame="_blank" w:tooltip="劳务分包企业资源库2019年度入库企业名单公示" w:history="1">
        <w:r>
          <w:rPr>
            <w:rStyle w:val="af1"/>
            <w:rFonts w:ascii="微软雅黑" w:hAnsi="微软雅黑"/>
            <w:sz w:val="24"/>
            <w:szCs w:val="24"/>
            <w:lang w:eastAsia="zh-CN"/>
          </w:rPr>
          <w:t>劳务分包企业资源库</w:t>
        </w:r>
        <w:r>
          <w:rPr>
            <w:rFonts w:hint="eastAsia"/>
            <w:sz w:val="24"/>
            <w:szCs w:val="28"/>
            <w:lang w:eastAsia="zh-CN"/>
          </w:rPr>
          <w:t>《</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年度交安专业入库企业》名单</w:t>
        </w:r>
      </w:hyperlink>
      <w:r>
        <w:rPr>
          <w:rFonts w:ascii="宋体" w:hAnsi="宋体" w:hint="eastAsia"/>
          <w:sz w:val="24"/>
          <w:szCs w:val="24"/>
          <w:lang w:eastAsia="zh-CN"/>
        </w:rPr>
        <w:t>”内的施工负责人，贵方有权对我方进行清退并没收投标保证金或履约保证金；</w:t>
      </w:r>
    </w:p>
    <w:p w:rsidR="00BA65A0" w:rsidRDefault="008F3301" w:rsidP="00D674B0">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BA65A0" w:rsidRDefault="008F3301" w:rsidP="00D674B0">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BA65A0" w:rsidRDefault="008F3301" w:rsidP="00D674B0">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BA65A0" w:rsidRDefault="008F3301" w:rsidP="00D674B0">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BA65A0" w:rsidRDefault="008F3301" w:rsidP="00D674B0">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BA65A0" w:rsidRDefault="008F3301" w:rsidP="00D674B0">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BA65A0" w:rsidRDefault="008F3301" w:rsidP="00D674B0">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BA65A0" w:rsidRDefault="008F3301" w:rsidP="00D674B0">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rsidR="00BA65A0" w:rsidRDefault="008F3301" w:rsidP="00D674B0">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BA65A0" w:rsidRDefault="008F3301">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BA65A0" w:rsidRDefault="008F3301">
      <w:pPr>
        <w:numPr>
          <w:ilvl w:val="0"/>
          <w:numId w:val="7"/>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BA65A0" w:rsidRDefault="008F3301">
      <w:pPr>
        <w:numPr>
          <w:ilvl w:val="0"/>
          <w:numId w:val="8"/>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BA65A0" w:rsidRDefault="008F3301">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w:t>
      </w:r>
      <w:r>
        <w:rPr>
          <w:rFonts w:ascii="宋体" w:eastAsia="宋体" w:hAnsi="宋体" w:cs="Times New Roman"/>
          <w:sz w:val="24"/>
          <w:szCs w:val="24"/>
          <w:lang w:eastAsia="zh-CN"/>
        </w:rPr>
        <w:lastRenderedPageBreak/>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BA65A0" w:rsidRDefault="008F3301">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BA65A0" w:rsidRDefault="00BA65A0">
      <w:pPr>
        <w:spacing w:line="400" w:lineRule="exact"/>
        <w:ind w:firstLineChars="200" w:firstLine="480"/>
        <w:rPr>
          <w:rFonts w:ascii="宋体" w:eastAsia="宋体" w:hAnsi="宋体" w:cs="Times New Roman"/>
          <w:sz w:val="24"/>
          <w:szCs w:val="24"/>
          <w:lang w:eastAsia="zh-CN"/>
        </w:rPr>
      </w:pPr>
    </w:p>
    <w:p w:rsidR="00BA65A0" w:rsidRDefault="008F3301">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BA65A0" w:rsidRDefault="00BA65A0">
      <w:pPr>
        <w:spacing w:line="480" w:lineRule="auto"/>
        <w:ind w:firstLineChars="1100" w:firstLine="2640"/>
        <w:rPr>
          <w:rFonts w:ascii="宋体" w:eastAsia="宋体" w:hAnsi="宋体" w:cs="Times New Roman"/>
          <w:sz w:val="24"/>
          <w:szCs w:val="24"/>
          <w:lang w:eastAsia="zh-CN"/>
        </w:rPr>
      </w:pPr>
    </w:p>
    <w:p w:rsidR="00BA65A0" w:rsidRDefault="008F3301">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BA65A0" w:rsidRDefault="008F3301">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BA65A0" w:rsidRDefault="008F3301">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BA65A0" w:rsidRDefault="008F3301">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BA65A0" w:rsidRDefault="008F3301">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BA65A0" w:rsidRDefault="008F3301">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BA65A0" w:rsidRDefault="00BA65A0">
      <w:pPr>
        <w:spacing w:line="400" w:lineRule="exact"/>
        <w:jc w:val="center"/>
        <w:rPr>
          <w:rFonts w:ascii="宋体" w:eastAsia="宋体" w:hAnsi="宋体" w:cs="宋体"/>
          <w:sz w:val="24"/>
          <w:szCs w:val="24"/>
          <w:lang w:eastAsia="zh-CN"/>
        </w:rPr>
      </w:pPr>
    </w:p>
    <w:p w:rsidR="00BA65A0" w:rsidRDefault="00BA65A0">
      <w:pPr>
        <w:jc w:val="center"/>
        <w:rPr>
          <w:rFonts w:ascii="宋体" w:eastAsia="宋体" w:hAnsi="宋体" w:cs="宋体"/>
          <w:sz w:val="24"/>
          <w:szCs w:val="24"/>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417ED5" w:rsidRDefault="00417ED5">
      <w:pPr>
        <w:jc w:val="center"/>
        <w:rPr>
          <w:rFonts w:ascii="宋体" w:eastAsia="宋体" w:hAnsi="宋体" w:cs="宋体"/>
          <w:sz w:val="27"/>
          <w:szCs w:val="27"/>
          <w:lang w:eastAsia="zh-CN"/>
        </w:rPr>
      </w:pPr>
    </w:p>
    <w:p w:rsidR="00BA65A0" w:rsidRDefault="00BA65A0">
      <w:pPr>
        <w:jc w:val="center"/>
        <w:rPr>
          <w:rFonts w:ascii="宋体" w:eastAsia="宋体" w:hAnsi="宋体" w:cs="宋体"/>
          <w:sz w:val="27"/>
          <w:szCs w:val="27"/>
          <w:lang w:eastAsia="zh-CN"/>
        </w:rPr>
      </w:pPr>
    </w:p>
    <w:p w:rsidR="00BA65A0" w:rsidRDefault="00BA65A0">
      <w:pPr>
        <w:rPr>
          <w:rFonts w:ascii="宋体" w:eastAsia="宋体" w:hAnsi="宋体" w:cs="宋体"/>
          <w:sz w:val="27"/>
          <w:szCs w:val="27"/>
          <w:lang w:eastAsia="zh-CN"/>
        </w:rPr>
      </w:pPr>
    </w:p>
    <w:p w:rsidR="00BA65A0" w:rsidRDefault="008F3301">
      <w:pPr>
        <w:ind w:firstLineChars="450" w:firstLine="1620"/>
        <w:rPr>
          <w:sz w:val="36"/>
          <w:szCs w:val="36"/>
          <w:lang w:eastAsia="zh-CN"/>
        </w:rPr>
      </w:pPr>
      <w:r>
        <w:rPr>
          <w:sz w:val="36"/>
          <w:szCs w:val="36"/>
          <w:lang w:eastAsia="zh-CN"/>
        </w:rPr>
        <w:lastRenderedPageBreak/>
        <w:t>江西省现代路桥工程集团有限公司</w:t>
      </w:r>
    </w:p>
    <w:p w:rsidR="00BA65A0" w:rsidRDefault="008F3301">
      <w:pPr>
        <w:ind w:firstLineChars="650" w:firstLine="2340"/>
        <w:rPr>
          <w:sz w:val="36"/>
          <w:szCs w:val="36"/>
        </w:rPr>
      </w:pPr>
      <w:r>
        <w:rPr>
          <w:sz w:val="36"/>
          <w:szCs w:val="36"/>
        </w:rPr>
        <w:t>工程分包违约处罚细则</w:t>
      </w:r>
    </w:p>
    <w:tbl>
      <w:tblPr>
        <w:tblStyle w:val="af"/>
        <w:tblW w:w="8556" w:type="dxa"/>
        <w:tblLook w:val="04A0"/>
      </w:tblPr>
      <w:tblGrid>
        <w:gridCol w:w="881"/>
        <w:gridCol w:w="1431"/>
        <w:gridCol w:w="3303"/>
        <w:gridCol w:w="2941"/>
      </w:tblGrid>
      <w:tr w:rsidR="00BA65A0">
        <w:tc>
          <w:tcPr>
            <w:tcW w:w="881" w:type="dxa"/>
            <w:vAlign w:val="center"/>
          </w:tcPr>
          <w:p w:rsidR="00BA65A0" w:rsidRDefault="008F3301">
            <w:pPr>
              <w:spacing w:line="400" w:lineRule="exact"/>
              <w:jc w:val="center"/>
              <w:rPr>
                <w:sz w:val="24"/>
                <w:szCs w:val="24"/>
              </w:rPr>
            </w:pPr>
            <w:r>
              <w:rPr>
                <w:sz w:val="24"/>
                <w:szCs w:val="24"/>
              </w:rPr>
              <w:t>编号</w:t>
            </w:r>
          </w:p>
        </w:tc>
        <w:tc>
          <w:tcPr>
            <w:tcW w:w="1431" w:type="dxa"/>
            <w:vAlign w:val="center"/>
          </w:tcPr>
          <w:p w:rsidR="00BA65A0" w:rsidRDefault="008F3301">
            <w:pPr>
              <w:spacing w:line="400" w:lineRule="exact"/>
              <w:ind w:firstLineChars="100" w:firstLine="240"/>
              <w:jc w:val="center"/>
              <w:rPr>
                <w:sz w:val="24"/>
                <w:szCs w:val="24"/>
              </w:rPr>
            </w:pPr>
            <w:r>
              <w:rPr>
                <w:sz w:val="24"/>
                <w:szCs w:val="24"/>
              </w:rPr>
              <w:t>类别</w:t>
            </w:r>
          </w:p>
        </w:tc>
        <w:tc>
          <w:tcPr>
            <w:tcW w:w="3303" w:type="dxa"/>
            <w:vAlign w:val="center"/>
          </w:tcPr>
          <w:p w:rsidR="00BA65A0" w:rsidRDefault="008F3301">
            <w:pPr>
              <w:spacing w:line="400" w:lineRule="exact"/>
              <w:ind w:firstLineChars="300" w:firstLine="720"/>
              <w:jc w:val="center"/>
              <w:rPr>
                <w:sz w:val="24"/>
                <w:szCs w:val="24"/>
              </w:rPr>
            </w:pPr>
            <w:r>
              <w:rPr>
                <w:sz w:val="24"/>
                <w:szCs w:val="24"/>
              </w:rPr>
              <w:t>违反事项</w:t>
            </w:r>
          </w:p>
        </w:tc>
        <w:tc>
          <w:tcPr>
            <w:tcW w:w="2941" w:type="dxa"/>
            <w:vAlign w:val="center"/>
          </w:tcPr>
          <w:p w:rsidR="00BA65A0" w:rsidRDefault="008F3301">
            <w:pPr>
              <w:spacing w:line="400" w:lineRule="exact"/>
              <w:jc w:val="center"/>
              <w:rPr>
                <w:sz w:val="24"/>
                <w:szCs w:val="24"/>
              </w:rPr>
            </w:pPr>
            <w:r>
              <w:rPr>
                <w:sz w:val="24"/>
                <w:szCs w:val="24"/>
              </w:rPr>
              <w:t>处罚种类</w:t>
            </w:r>
          </w:p>
        </w:tc>
      </w:tr>
      <w:tr w:rsidR="00BA65A0">
        <w:tc>
          <w:tcPr>
            <w:tcW w:w="881" w:type="dxa"/>
            <w:vAlign w:val="center"/>
          </w:tcPr>
          <w:p w:rsidR="00BA65A0" w:rsidRDefault="008F3301">
            <w:pPr>
              <w:spacing w:line="400" w:lineRule="exact"/>
              <w:jc w:val="center"/>
              <w:rPr>
                <w:sz w:val="21"/>
                <w:szCs w:val="21"/>
              </w:rPr>
            </w:pPr>
            <w:r>
              <w:rPr>
                <w:sz w:val="21"/>
                <w:szCs w:val="21"/>
              </w:rPr>
              <w:t>1</w:t>
            </w:r>
          </w:p>
        </w:tc>
        <w:tc>
          <w:tcPr>
            <w:tcW w:w="1431" w:type="dxa"/>
            <w:vMerge w:val="restart"/>
            <w:vAlign w:val="center"/>
          </w:tcPr>
          <w:p w:rsidR="00BA65A0" w:rsidRDefault="008F3301">
            <w:pPr>
              <w:spacing w:line="400" w:lineRule="exact"/>
              <w:jc w:val="center"/>
              <w:rPr>
                <w:sz w:val="21"/>
                <w:szCs w:val="21"/>
              </w:rPr>
            </w:pPr>
            <w:r>
              <w:rPr>
                <w:sz w:val="21"/>
                <w:szCs w:val="21"/>
              </w:rPr>
              <w:t>单价</w:t>
            </w:r>
          </w:p>
        </w:tc>
        <w:tc>
          <w:tcPr>
            <w:tcW w:w="3303" w:type="dxa"/>
            <w:vAlign w:val="center"/>
          </w:tcPr>
          <w:p w:rsidR="00BA65A0" w:rsidRDefault="008F3301">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BA65A0" w:rsidRDefault="008F3301">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BA65A0">
        <w:tc>
          <w:tcPr>
            <w:tcW w:w="881" w:type="dxa"/>
            <w:vAlign w:val="center"/>
          </w:tcPr>
          <w:p w:rsidR="00BA65A0" w:rsidRDefault="008F3301">
            <w:pPr>
              <w:spacing w:line="400" w:lineRule="exact"/>
              <w:jc w:val="center"/>
              <w:rPr>
                <w:sz w:val="21"/>
                <w:szCs w:val="21"/>
              </w:rPr>
            </w:pPr>
            <w:r>
              <w:rPr>
                <w:sz w:val="21"/>
                <w:szCs w:val="21"/>
              </w:rPr>
              <w:t>2</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BA65A0" w:rsidRDefault="00BA65A0">
            <w:pPr>
              <w:spacing w:line="400" w:lineRule="exact"/>
              <w:jc w:val="center"/>
              <w:rPr>
                <w:sz w:val="21"/>
                <w:szCs w:val="21"/>
                <w:lang w:eastAsia="zh-CN"/>
              </w:rPr>
            </w:pPr>
          </w:p>
        </w:tc>
      </w:tr>
      <w:tr w:rsidR="00BA65A0">
        <w:tc>
          <w:tcPr>
            <w:tcW w:w="881" w:type="dxa"/>
            <w:vAlign w:val="center"/>
          </w:tcPr>
          <w:p w:rsidR="00BA65A0" w:rsidRDefault="008F3301">
            <w:pPr>
              <w:spacing w:line="400" w:lineRule="exact"/>
              <w:jc w:val="center"/>
              <w:rPr>
                <w:sz w:val="21"/>
                <w:szCs w:val="21"/>
              </w:rPr>
            </w:pPr>
            <w:r>
              <w:rPr>
                <w:sz w:val="21"/>
                <w:szCs w:val="21"/>
              </w:rPr>
              <w:t>3</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BA65A0">
        <w:tc>
          <w:tcPr>
            <w:tcW w:w="881" w:type="dxa"/>
            <w:vAlign w:val="center"/>
          </w:tcPr>
          <w:p w:rsidR="00BA65A0" w:rsidRDefault="008F3301">
            <w:pPr>
              <w:spacing w:line="400" w:lineRule="exact"/>
              <w:jc w:val="center"/>
              <w:rPr>
                <w:sz w:val="21"/>
                <w:szCs w:val="21"/>
              </w:rPr>
            </w:pPr>
            <w:r>
              <w:rPr>
                <w:sz w:val="21"/>
                <w:szCs w:val="21"/>
              </w:rPr>
              <w:t>4</w:t>
            </w:r>
          </w:p>
        </w:tc>
        <w:tc>
          <w:tcPr>
            <w:tcW w:w="1431" w:type="dxa"/>
            <w:vAlign w:val="center"/>
          </w:tcPr>
          <w:p w:rsidR="00BA65A0" w:rsidRDefault="008F3301">
            <w:pPr>
              <w:spacing w:line="400" w:lineRule="exact"/>
              <w:ind w:firstLineChars="100" w:firstLine="210"/>
              <w:jc w:val="center"/>
              <w:rPr>
                <w:sz w:val="21"/>
                <w:szCs w:val="21"/>
              </w:rPr>
            </w:pPr>
            <w:r>
              <w:rPr>
                <w:sz w:val="21"/>
                <w:szCs w:val="21"/>
              </w:rPr>
              <w:t>人员</w:t>
            </w:r>
          </w:p>
        </w:tc>
        <w:tc>
          <w:tcPr>
            <w:tcW w:w="3303" w:type="dxa"/>
            <w:vAlign w:val="center"/>
          </w:tcPr>
          <w:p w:rsidR="00BA65A0" w:rsidRDefault="008F3301">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BA65A0" w:rsidRDefault="008F3301">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BA65A0">
        <w:tc>
          <w:tcPr>
            <w:tcW w:w="881" w:type="dxa"/>
            <w:vAlign w:val="center"/>
          </w:tcPr>
          <w:p w:rsidR="00BA65A0" w:rsidRDefault="008F3301">
            <w:pPr>
              <w:spacing w:line="400" w:lineRule="exact"/>
              <w:jc w:val="center"/>
              <w:rPr>
                <w:sz w:val="21"/>
                <w:szCs w:val="21"/>
              </w:rPr>
            </w:pPr>
            <w:r>
              <w:rPr>
                <w:sz w:val="21"/>
                <w:szCs w:val="21"/>
              </w:rPr>
              <w:t>5</w:t>
            </w:r>
          </w:p>
        </w:tc>
        <w:tc>
          <w:tcPr>
            <w:tcW w:w="1431" w:type="dxa"/>
            <w:vMerge w:val="restart"/>
            <w:vAlign w:val="center"/>
          </w:tcPr>
          <w:p w:rsidR="00BA65A0" w:rsidRDefault="008F3301">
            <w:pPr>
              <w:spacing w:line="400" w:lineRule="exact"/>
              <w:ind w:firstLineChars="100" w:firstLine="210"/>
              <w:jc w:val="center"/>
              <w:rPr>
                <w:sz w:val="21"/>
                <w:szCs w:val="21"/>
              </w:rPr>
            </w:pPr>
            <w:r>
              <w:rPr>
                <w:sz w:val="21"/>
                <w:szCs w:val="21"/>
              </w:rPr>
              <w:t>设备</w:t>
            </w:r>
          </w:p>
        </w:tc>
        <w:tc>
          <w:tcPr>
            <w:tcW w:w="3303" w:type="dxa"/>
            <w:vAlign w:val="center"/>
          </w:tcPr>
          <w:p w:rsidR="00BA65A0" w:rsidRDefault="008F3301">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BA65A0" w:rsidRDefault="008F3301">
            <w:pPr>
              <w:spacing w:line="400" w:lineRule="exact"/>
              <w:jc w:val="center"/>
              <w:rPr>
                <w:sz w:val="21"/>
                <w:szCs w:val="21"/>
                <w:lang w:eastAsia="zh-CN"/>
              </w:rPr>
            </w:pPr>
            <w:r>
              <w:rPr>
                <w:sz w:val="21"/>
                <w:szCs w:val="21"/>
                <w:lang w:eastAsia="zh-CN"/>
              </w:rPr>
              <w:t>责令改丄并处每台（套）罚款</w:t>
            </w:r>
            <w:r>
              <w:rPr>
                <w:sz w:val="21"/>
                <w:szCs w:val="21"/>
                <w:lang w:eastAsia="zh-CN"/>
              </w:rPr>
              <w:t>10000</w:t>
            </w:r>
            <w:r>
              <w:rPr>
                <w:sz w:val="21"/>
                <w:szCs w:val="21"/>
                <w:lang w:eastAsia="zh-CN"/>
              </w:rPr>
              <w:t>元</w:t>
            </w:r>
          </w:p>
        </w:tc>
      </w:tr>
      <w:tr w:rsidR="00BA65A0">
        <w:tc>
          <w:tcPr>
            <w:tcW w:w="881" w:type="dxa"/>
            <w:vAlign w:val="center"/>
          </w:tcPr>
          <w:p w:rsidR="00BA65A0" w:rsidRDefault="008F3301">
            <w:pPr>
              <w:spacing w:line="400" w:lineRule="exact"/>
              <w:jc w:val="center"/>
              <w:rPr>
                <w:sz w:val="21"/>
                <w:szCs w:val="21"/>
              </w:rPr>
            </w:pPr>
            <w:r>
              <w:rPr>
                <w:sz w:val="21"/>
                <w:szCs w:val="21"/>
              </w:rPr>
              <w:t>6</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BA65A0" w:rsidRDefault="008F3301">
            <w:pPr>
              <w:spacing w:line="400" w:lineRule="exact"/>
              <w:jc w:val="center"/>
              <w:rPr>
                <w:sz w:val="21"/>
                <w:szCs w:val="21"/>
                <w:lang w:eastAsia="zh-CN"/>
              </w:rPr>
            </w:pPr>
            <w:r>
              <w:rPr>
                <w:sz w:val="21"/>
                <w:szCs w:val="21"/>
                <w:lang w:eastAsia="zh-CN"/>
              </w:rPr>
              <w:t>责令改丄并处每台（套）罚款</w:t>
            </w:r>
            <w:r>
              <w:rPr>
                <w:sz w:val="21"/>
                <w:szCs w:val="21"/>
                <w:lang w:eastAsia="zh-CN"/>
              </w:rPr>
              <w:t>10000</w:t>
            </w:r>
            <w:r>
              <w:rPr>
                <w:sz w:val="21"/>
                <w:szCs w:val="21"/>
                <w:lang w:eastAsia="zh-CN"/>
              </w:rPr>
              <w:t>元</w:t>
            </w:r>
          </w:p>
        </w:tc>
      </w:tr>
      <w:tr w:rsidR="00BA65A0">
        <w:trPr>
          <w:trHeight w:val="816"/>
        </w:trPr>
        <w:tc>
          <w:tcPr>
            <w:tcW w:w="881" w:type="dxa"/>
            <w:vAlign w:val="center"/>
          </w:tcPr>
          <w:p w:rsidR="00BA65A0" w:rsidRDefault="008F3301">
            <w:pPr>
              <w:spacing w:line="400" w:lineRule="exact"/>
              <w:jc w:val="center"/>
              <w:rPr>
                <w:sz w:val="21"/>
                <w:szCs w:val="21"/>
              </w:rPr>
            </w:pPr>
            <w:r>
              <w:rPr>
                <w:sz w:val="21"/>
                <w:szCs w:val="21"/>
              </w:rPr>
              <w:t>7</w:t>
            </w:r>
          </w:p>
        </w:tc>
        <w:tc>
          <w:tcPr>
            <w:tcW w:w="1431" w:type="dxa"/>
            <w:vMerge w:val="restart"/>
            <w:vAlign w:val="center"/>
          </w:tcPr>
          <w:p w:rsidR="00BA65A0" w:rsidRDefault="008F3301">
            <w:pPr>
              <w:spacing w:line="400" w:lineRule="exact"/>
              <w:ind w:firstLineChars="50" w:firstLine="105"/>
              <w:jc w:val="center"/>
              <w:rPr>
                <w:sz w:val="21"/>
                <w:szCs w:val="21"/>
              </w:rPr>
            </w:pPr>
            <w:r>
              <w:rPr>
                <w:sz w:val="21"/>
                <w:szCs w:val="21"/>
              </w:rPr>
              <w:t>质量</w:t>
            </w:r>
          </w:p>
        </w:tc>
        <w:tc>
          <w:tcPr>
            <w:tcW w:w="3303" w:type="dxa"/>
            <w:vAlign w:val="center"/>
          </w:tcPr>
          <w:p w:rsidR="00BA65A0" w:rsidRDefault="008F3301">
            <w:pPr>
              <w:spacing w:line="400" w:lineRule="exact"/>
              <w:jc w:val="center"/>
              <w:rPr>
                <w:sz w:val="21"/>
                <w:szCs w:val="21"/>
              </w:rPr>
            </w:pPr>
            <w:r>
              <w:rPr>
                <w:sz w:val="21"/>
                <w:szCs w:val="21"/>
              </w:rPr>
              <w:t>工程质量不符要求</w:t>
            </w:r>
          </w:p>
        </w:tc>
        <w:tc>
          <w:tcPr>
            <w:tcW w:w="2941" w:type="dxa"/>
            <w:vAlign w:val="center"/>
          </w:tcPr>
          <w:p w:rsidR="00BA65A0" w:rsidRDefault="008F3301">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BA65A0">
        <w:trPr>
          <w:trHeight w:val="1268"/>
        </w:trPr>
        <w:tc>
          <w:tcPr>
            <w:tcW w:w="881" w:type="dxa"/>
            <w:vAlign w:val="center"/>
          </w:tcPr>
          <w:p w:rsidR="00BA65A0" w:rsidRDefault="008F3301">
            <w:pPr>
              <w:spacing w:line="400" w:lineRule="exact"/>
              <w:jc w:val="center"/>
              <w:rPr>
                <w:sz w:val="21"/>
                <w:szCs w:val="21"/>
              </w:rPr>
            </w:pPr>
            <w:r>
              <w:rPr>
                <w:sz w:val="21"/>
                <w:szCs w:val="21"/>
              </w:rPr>
              <w:t>8</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BA65A0" w:rsidRDefault="008F3301">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BA65A0">
        <w:trPr>
          <w:trHeight w:val="725"/>
        </w:trPr>
        <w:tc>
          <w:tcPr>
            <w:tcW w:w="881" w:type="dxa"/>
            <w:vAlign w:val="center"/>
          </w:tcPr>
          <w:p w:rsidR="00BA65A0" w:rsidRDefault="008F3301">
            <w:pPr>
              <w:spacing w:line="400" w:lineRule="exact"/>
              <w:jc w:val="center"/>
              <w:rPr>
                <w:sz w:val="21"/>
                <w:szCs w:val="21"/>
              </w:rPr>
            </w:pPr>
            <w:r>
              <w:rPr>
                <w:sz w:val="21"/>
                <w:szCs w:val="21"/>
              </w:rPr>
              <w:t>9</w:t>
            </w:r>
          </w:p>
        </w:tc>
        <w:tc>
          <w:tcPr>
            <w:tcW w:w="1431" w:type="dxa"/>
            <w:vMerge w:val="restart"/>
            <w:vAlign w:val="center"/>
          </w:tcPr>
          <w:p w:rsidR="00BA65A0" w:rsidRDefault="008F3301">
            <w:pPr>
              <w:spacing w:line="400" w:lineRule="exact"/>
              <w:jc w:val="center"/>
              <w:rPr>
                <w:sz w:val="21"/>
                <w:szCs w:val="21"/>
              </w:rPr>
            </w:pPr>
            <w:r>
              <w:rPr>
                <w:sz w:val="21"/>
                <w:szCs w:val="21"/>
              </w:rPr>
              <w:t>进度</w:t>
            </w:r>
          </w:p>
        </w:tc>
        <w:tc>
          <w:tcPr>
            <w:tcW w:w="3303" w:type="dxa"/>
            <w:vAlign w:val="center"/>
          </w:tcPr>
          <w:p w:rsidR="00BA65A0" w:rsidRDefault="008F3301">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A65A0">
        <w:trPr>
          <w:trHeight w:val="798"/>
        </w:trPr>
        <w:tc>
          <w:tcPr>
            <w:tcW w:w="881" w:type="dxa"/>
            <w:vAlign w:val="center"/>
          </w:tcPr>
          <w:p w:rsidR="00BA65A0" w:rsidRDefault="008F3301">
            <w:pPr>
              <w:spacing w:line="400" w:lineRule="exact"/>
              <w:jc w:val="center"/>
              <w:rPr>
                <w:sz w:val="21"/>
                <w:szCs w:val="21"/>
              </w:rPr>
            </w:pPr>
            <w:r>
              <w:rPr>
                <w:sz w:val="21"/>
                <w:szCs w:val="21"/>
              </w:rPr>
              <w:t>10</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BA65A0" w:rsidRDefault="00BA65A0">
            <w:pPr>
              <w:spacing w:line="400" w:lineRule="exact"/>
              <w:jc w:val="center"/>
              <w:rPr>
                <w:sz w:val="21"/>
                <w:szCs w:val="21"/>
                <w:lang w:eastAsia="zh-CN"/>
              </w:rPr>
            </w:pPr>
          </w:p>
        </w:tc>
      </w:tr>
      <w:tr w:rsidR="00BA65A0">
        <w:trPr>
          <w:trHeight w:val="1568"/>
        </w:trPr>
        <w:tc>
          <w:tcPr>
            <w:tcW w:w="881" w:type="dxa"/>
            <w:vAlign w:val="center"/>
          </w:tcPr>
          <w:p w:rsidR="00BA65A0" w:rsidRDefault="008F3301">
            <w:pPr>
              <w:spacing w:line="400" w:lineRule="exact"/>
              <w:jc w:val="center"/>
              <w:rPr>
                <w:sz w:val="21"/>
                <w:szCs w:val="21"/>
              </w:rPr>
            </w:pPr>
            <w:r>
              <w:rPr>
                <w:sz w:val="21"/>
                <w:szCs w:val="21"/>
              </w:rPr>
              <w:t>11</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BA65A0" w:rsidRDefault="00BA65A0">
            <w:pPr>
              <w:spacing w:line="400" w:lineRule="exact"/>
              <w:jc w:val="center"/>
              <w:rPr>
                <w:sz w:val="21"/>
                <w:szCs w:val="21"/>
                <w:lang w:eastAsia="zh-CN"/>
              </w:rPr>
            </w:pPr>
          </w:p>
        </w:tc>
      </w:tr>
      <w:tr w:rsidR="00BA65A0">
        <w:tc>
          <w:tcPr>
            <w:tcW w:w="881" w:type="dxa"/>
            <w:vAlign w:val="center"/>
          </w:tcPr>
          <w:p w:rsidR="00BA65A0" w:rsidRDefault="008F3301">
            <w:pPr>
              <w:spacing w:line="400" w:lineRule="exact"/>
              <w:jc w:val="center"/>
              <w:rPr>
                <w:sz w:val="21"/>
                <w:szCs w:val="21"/>
              </w:rPr>
            </w:pPr>
            <w:r>
              <w:rPr>
                <w:sz w:val="21"/>
                <w:szCs w:val="21"/>
              </w:rPr>
              <w:t>12</w:t>
            </w:r>
          </w:p>
        </w:tc>
        <w:tc>
          <w:tcPr>
            <w:tcW w:w="1431" w:type="dxa"/>
            <w:vAlign w:val="center"/>
          </w:tcPr>
          <w:p w:rsidR="00BA65A0" w:rsidRDefault="008F3301">
            <w:pPr>
              <w:spacing w:line="400" w:lineRule="exact"/>
              <w:ind w:firstLineChars="50" w:firstLine="105"/>
              <w:jc w:val="center"/>
              <w:rPr>
                <w:sz w:val="21"/>
                <w:szCs w:val="21"/>
              </w:rPr>
            </w:pPr>
            <w:r>
              <w:rPr>
                <w:sz w:val="21"/>
                <w:szCs w:val="21"/>
              </w:rPr>
              <w:t>分包</w:t>
            </w:r>
          </w:p>
        </w:tc>
        <w:tc>
          <w:tcPr>
            <w:tcW w:w="3303" w:type="dxa"/>
            <w:vAlign w:val="center"/>
          </w:tcPr>
          <w:p w:rsidR="00BA65A0" w:rsidRDefault="008F3301">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BA65A0" w:rsidRDefault="008F3301">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BA65A0">
        <w:tc>
          <w:tcPr>
            <w:tcW w:w="881" w:type="dxa"/>
            <w:vAlign w:val="center"/>
          </w:tcPr>
          <w:p w:rsidR="00BA65A0" w:rsidRDefault="008F3301">
            <w:pPr>
              <w:spacing w:line="400" w:lineRule="exact"/>
              <w:jc w:val="center"/>
              <w:rPr>
                <w:sz w:val="21"/>
                <w:szCs w:val="21"/>
              </w:rPr>
            </w:pPr>
            <w:r>
              <w:rPr>
                <w:sz w:val="21"/>
                <w:szCs w:val="21"/>
              </w:rPr>
              <w:t>13</w:t>
            </w:r>
          </w:p>
        </w:tc>
        <w:tc>
          <w:tcPr>
            <w:tcW w:w="1431" w:type="dxa"/>
            <w:vMerge w:val="restart"/>
            <w:vAlign w:val="center"/>
          </w:tcPr>
          <w:p w:rsidR="00BA65A0" w:rsidRDefault="008F3301">
            <w:pPr>
              <w:spacing w:line="400" w:lineRule="exact"/>
              <w:jc w:val="center"/>
              <w:rPr>
                <w:sz w:val="21"/>
                <w:szCs w:val="21"/>
              </w:rPr>
            </w:pPr>
            <w:r>
              <w:rPr>
                <w:sz w:val="21"/>
                <w:szCs w:val="21"/>
              </w:rPr>
              <w:t>安全</w:t>
            </w:r>
          </w:p>
        </w:tc>
        <w:tc>
          <w:tcPr>
            <w:tcW w:w="3303" w:type="dxa"/>
            <w:vAlign w:val="center"/>
          </w:tcPr>
          <w:p w:rsidR="00BA65A0" w:rsidRDefault="008F3301">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BA65A0" w:rsidRDefault="008F3301">
            <w:pPr>
              <w:spacing w:line="400" w:lineRule="exact"/>
              <w:jc w:val="center"/>
              <w:rPr>
                <w:sz w:val="21"/>
                <w:szCs w:val="21"/>
              </w:rPr>
            </w:pPr>
            <w:r>
              <w:rPr>
                <w:rFonts w:hint="eastAsia"/>
                <w:sz w:val="21"/>
                <w:szCs w:val="21"/>
                <w:lang w:eastAsia="zh-CN"/>
              </w:rPr>
              <w:t>按合同条款执行</w:t>
            </w:r>
          </w:p>
        </w:tc>
      </w:tr>
      <w:tr w:rsidR="00BA65A0">
        <w:tc>
          <w:tcPr>
            <w:tcW w:w="881" w:type="dxa"/>
            <w:vAlign w:val="center"/>
          </w:tcPr>
          <w:p w:rsidR="00BA65A0" w:rsidRDefault="008F3301">
            <w:pPr>
              <w:spacing w:line="400" w:lineRule="exact"/>
              <w:jc w:val="center"/>
              <w:rPr>
                <w:sz w:val="21"/>
                <w:szCs w:val="21"/>
              </w:rPr>
            </w:pPr>
            <w:r>
              <w:rPr>
                <w:sz w:val="21"/>
                <w:szCs w:val="21"/>
              </w:rPr>
              <w:t>14</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rPr>
            </w:pPr>
            <w:r>
              <w:rPr>
                <w:sz w:val="21"/>
                <w:szCs w:val="21"/>
              </w:rPr>
              <w:t>发生死亡事故的</w:t>
            </w:r>
          </w:p>
        </w:tc>
        <w:tc>
          <w:tcPr>
            <w:tcW w:w="2941" w:type="dxa"/>
            <w:vAlign w:val="center"/>
          </w:tcPr>
          <w:p w:rsidR="00BA65A0" w:rsidRDefault="008F3301">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BA65A0">
        <w:tc>
          <w:tcPr>
            <w:tcW w:w="881" w:type="dxa"/>
            <w:vAlign w:val="center"/>
          </w:tcPr>
          <w:p w:rsidR="00BA65A0" w:rsidRDefault="008F3301">
            <w:pPr>
              <w:spacing w:line="400" w:lineRule="exact"/>
              <w:jc w:val="center"/>
              <w:rPr>
                <w:sz w:val="21"/>
                <w:szCs w:val="21"/>
              </w:rPr>
            </w:pPr>
            <w:r>
              <w:rPr>
                <w:sz w:val="21"/>
                <w:szCs w:val="21"/>
              </w:rPr>
              <w:t>15</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rsidR="00BA65A0" w:rsidRDefault="008F3301">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BA65A0">
        <w:tc>
          <w:tcPr>
            <w:tcW w:w="881" w:type="dxa"/>
            <w:vAlign w:val="center"/>
          </w:tcPr>
          <w:p w:rsidR="00BA65A0" w:rsidRDefault="008F3301">
            <w:pPr>
              <w:spacing w:line="400" w:lineRule="exact"/>
              <w:jc w:val="center"/>
              <w:rPr>
                <w:sz w:val="21"/>
                <w:szCs w:val="21"/>
              </w:rPr>
            </w:pPr>
            <w:r>
              <w:rPr>
                <w:sz w:val="21"/>
                <w:szCs w:val="21"/>
              </w:rPr>
              <w:lastRenderedPageBreak/>
              <w:t>16</w:t>
            </w:r>
          </w:p>
        </w:tc>
        <w:tc>
          <w:tcPr>
            <w:tcW w:w="1431" w:type="dxa"/>
            <w:vMerge w:val="restart"/>
            <w:vAlign w:val="center"/>
          </w:tcPr>
          <w:p w:rsidR="00BA65A0" w:rsidRDefault="008F3301">
            <w:pPr>
              <w:spacing w:line="400" w:lineRule="exact"/>
              <w:jc w:val="center"/>
              <w:rPr>
                <w:sz w:val="21"/>
                <w:szCs w:val="21"/>
              </w:rPr>
            </w:pPr>
            <w:r>
              <w:rPr>
                <w:sz w:val="21"/>
                <w:szCs w:val="21"/>
              </w:rPr>
              <w:t>挪用工程款项</w:t>
            </w:r>
          </w:p>
        </w:tc>
        <w:tc>
          <w:tcPr>
            <w:tcW w:w="3303" w:type="dxa"/>
            <w:vAlign w:val="center"/>
          </w:tcPr>
          <w:p w:rsidR="00BA65A0" w:rsidRDefault="008F3301">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BA65A0" w:rsidRDefault="008F3301">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BA65A0">
        <w:tc>
          <w:tcPr>
            <w:tcW w:w="881" w:type="dxa"/>
            <w:vAlign w:val="center"/>
          </w:tcPr>
          <w:p w:rsidR="00BA65A0" w:rsidRDefault="008F3301">
            <w:pPr>
              <w:spacing w:line="400" w:lineRule="exact"/>
              <w:jc w:val="center"/>
              <w:rPr>
                <w:sz w:val="21"/>
                <w:szCs w:val="21"/>
              </w:rPr>
            </w:pPr>
            <w:r>
              <w:rPr>
                <w:sz w:val="21"/>
                <w:szCs w:val="21"/>
              </w:rPr>
              <w:t>17</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BA65A0">
        <w:tc>
          <w:tcPr>
            <w:tcW w:w="881" w:type="dxa"/>
            <w:vAlign w:val="center"/>
          </w:tcPr>
          <w:p w:rsidR="00BA65A0" w:rsidRDefault="008F3301">
            <w:pPr>
              <w:spacing w:line="400" w:lineRule="exact"/>
              <w:jc w:val="center"/>
              <w:rPr>
                <w:sz w:val="21"/>
                <w:szCs w:val="21"/>
              </w:rPr>
            </w:pPr>
            <w:r>
              <w:rPr>
                <w:sz w:val="21"/>
                <w:szCs w:val="21"/>
              </w:rPr>
              <w:t>18</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A65A0">
        <w:tc>
          <w:tcPr>
            <w:tcW w:w="881" w:type="dxa"/>
            <w:vAlign w:val="center"/>
          </w:tcPr>
          <w:p w:rsidR="00BA65A0" w:rsidRDefault="008F3301">
            <w:pPr>
              <w:spacing w:line="400" w:lineRule="exact"/>
              <w:jc w:val="center"/>
              <w:rPr>
                <w:sz w:val="21"/>
                <w:szCs w:val="21"/>
              </w:rPr>
            </w:pPr>
            <w:r>
              <w:rPr>
                <w:sz w:val="21"/>
                <w:szCs w:val="21"/>
              </w:rPr>
              <w:t>19</w:t>
            </w:r>
          </w:p>
        </w:tc>
        <w:tc>
          <w:tcPr>
            <w:tcW w:w="1431" w:type="dxa"/>
            <w:vMerge w:val="restart"/>
            <w:vAlign w:val="center"/>
          </w:tcPr>
          <w:p w:rsidR="00BA65A0" w:rsidRDefault="008F3301">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BA65A0" w:rsidRDefault="008F3301">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BA65A0">
        <w:tc>
          <w:tcPr>
            <w:tcW w:w="881" w:type="dxa"/>
            <w:vAlign w:val="center"/>
          </w:tcPr>
          <w:p w:rsidR="00BA65A0" w:rsidRDefault="008F3301">
            <w:pPr>
              <w:spacing w:line="400" w:lineRule="exact"/>
              <w:jc w:val="center"/>
              <w:rPr>
                <w:sz w:val="21"/>
                <w:szCs w:val="21"/>
              </w:rPr>
            </w:pPr>
            <w:r>
              <w:rPr>
                <w:sz w:val="21"/>
                <w:szCs w:val="21"/>
              </w:rPr>
              <w:t>20</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BA65A0">
        <w:tc>
          <w:tcPr>
            <w:tcW w:w="881" w:type="dxa"/>
            <w:vAlign w:val="center"/>
          </w:tcPr>
          <w:p w:rsidR="00BA65A0" w:rsidRDefault="008F3301">
            <w:pPr>
              <w:spacing w:line="400" w:lineRule="exact"/>
              <w:jc w:val="center"/>
              <w:rPr>
                <w:sz w:val="21"/>
                <w:szCs w:val="21"/>
              </w:rPr>
            </w:pPr>
            <w:r>
              <w:rPr>
                <w:sz w:val="21"/>
                <w:szCs w:val="21"/>
              </w:rPr>
              <w:t>21</w:t>
            </w:r>
          </w:p>
        </w:tc>
        <w:tc>
          <w:tcPr>
            <w:tcW w:w="1431" w:type="dxa"/>
            <w:vMerge/>
            <w:vAlign w:val="center"/>
          </w:tcPr>
          <w:p w:rsidR="00BA65A0" w:rsidRDefault="00BA65A0">
            <w:pPr>
              <w:spacing w:line="400" w:lineRule="exact"/>
              <w:jc w:val="center"/>
              <w:rPr>
                <w:sz w:val="21"/>
                <w:szCs w:val="21"/>
              </w:rPr>
            </w:pPr>
          </w:p>
        </w:tc>
        <w:tc>
          <w:tcPr>
            <w:tcW w:w="3303" w:type="dxa"/>
            <w:vAlign w:val="center"/>
          </w:tcPr>
          <w:p w:rsidR="00BA65A0" w:rsidRDefault="008F3301">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BA65A0" w:rsidRDefault="008F3301">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BA65A0">
        <w:trPr>
          <w:trHeight w:val="767"/>
        </w:trPr>
        <w:tc>
          <w:tcPr>
            <w:tcW w:w="8556" w:type="dxa"/>
            <w:gridSpan w:val="4"/>
            <w:vAlign w:val="center"/>
          </w:tcPr>
          <w:p w:rsidR="00BA65A0" w:rsidRDefault="008F3301">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BA65A0" w:rsidRDefault="008F3301">
      <w:pPr>
        <w:ind w:firstLine="560"/>
        <w:rPr>
          <w:sz w:val="21"/>
          <w:szCs w:val="21"/>
          <w:lang w:eastAsia="zh-CN"/>
        </w:rPr>
      </w:pPr>
      <w:r>
        <w:rPr>
          <w:rFonts w:hint="eastAsia"/>
          <w:sz w:val="21"/>
          <w:szCs w:val="21"/>
          <w:lang w:eastAsia="zh-CN"/>
        </w:rPr>
        <w:t>以上内容与招标文件相关内容、条款一并执行。</w:t>
      </w:r>
    </w:p>
    <w:p w:rsidR="00BA65A0" w:rsidRDefault="008F3301">
      <w:pPr>
        <w:ind w:firstLine="560"/>
        <w:rPr>
          <w:sz w:val="21"/>
          <w:szCs w:val="21"/>
          <w:lang w:eastAsia="zh-CN"/>
        </w:rPr>
      </w:pPr>
      <w:r>
        <w:rPr>
          <w:sz w:val="21"/>
          <w:szCs w:val="21"/>
          <w:lang w:eastAsia="zh-CN"/>
        </w:rPr>
        <w:t>以上处罚内容本公司已经派专人阅读并全面了解其内容，若有违反同意按此办法处罚。</w:t>
      </w:r>
    </w:p>
    <w:p w:rsidR="00BA65A0" w:rsidRDefault="008F3301">
      <w:pPr>
        <w:ind w:firstLine="560"/>
        <w:rPr>
          <w:sz w:val="28"/>
          <w:szCs w:val="28"/>
          <w:lang w:eastAsia="zh-CN"/>
        </w:rPr>
      </w:pPr>
      <w:r>
        <w:rPr>
          <w:sz w:val="28"/>
          <w:szCs w:val="28"/>
          <w:lang w:eastAsia="zh-CN"/>
        </w:rPr>
        <w:t xml:space="preserve">                        </w:t>
      </w:r>
    </w:p>
    <w:p w:rsidR="00BA65A0" w:rsidRDefault="008F3301">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BA65A0" w:rsidRDefault="008F3301">
      <w:pPr>
        <w:ind w:firstLine="560"/>
        <w:rPr>
          <w:sz w:val="28"/>
          <w:szCs w:val="28"/>
          <w:lang w:eastAsia="zh-CN"/>
        </w:rPr>
      </w:pPr>
      <w:r>
        <w:rPr>
          <w:sz w:val="28"/>
          <w:szCs w:val="28"/>
          <w:lang w:eastAsia="zh-CN"/>
        </w:rPr>
        <w:t xml:space="preserve">                        </w:t>
      </w:r>
    </w:p>
    <w:p w:rsidR="00BA65A0" w:rsidRDefault="008F3301">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BA65A0" w:rsidRDefault="008F3301">
      <w:pPr>
        <w:ind w:firstLine="560"/>
        <w:rPr>
          <w:sz w:val="28"/>
          <w:szCs w:val="28"/>
          <w:lang w:eastAsia="zh-CN"/>
        </w:rPr>
      </w:pPr>
      <w:r>
        <w:rPr>
          <w:sz w:val="28"/>
          <w:szCs w:val="28"/>
          <w:lang w:eastAsia="zh-CN"/>
        </w:rPr>
        <w:t xml:space="preserve">                       </w:t>
      </w:r>
    </w:p>
    <w:p w:rsidR="00BA65A0" w:rsidRDefault="008F3301">
      <w:pPr>
        <w:ind w:firstLine="560"/>
        <w:rPr>
          <w:sz w:val="28"/>
          <w:szCs w:val="28"/>
          <w:lang w:eastAsia="zh-CN"/>
        </w:rPr>
      </w:pPr>
      <w:r>
        <w:rPr>
          <w:sz w:val="28"/>
          <w:szCs w:val="28"/>
          <w:lang w:eastAsia="zh-CN"/>
        </w:rPr>
        <w:t xml:space="preserve"> </w:t>
      </w:r>
      <w:r>
        <w:rPr>
          <w:sz w:val="28"/>
          <w:szCs w:val="28"/>
          <w:lang w:eastAsia="zh-CN"/>
        </w:rPr>
        <w:t>时间：</w:t>
      </w: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8F3301">
      <w:pPr>
        <w:jc w:val="center"/>
        <w:rPr>
          <w:rFonts w:ascii="宋体" w:eastAsia="宋体" w:hAnsi="宋体" w:cs="宋体"/>
          <w:b/>
          <w:sz w:val="30"/>
          <w:szCs w:val="30"/>
          <w:lang w:eastAsia="zh-CN"/>
        </w:rPr>
      </w:pPr>
      <w:bookmarkStart w:id="79" w:name="_Hlk61881318"/>
      <w:r>
        <w:rPr>
          <w:rFonts w:ascii="宋体" w:eastAsia="宋体" w:hAnsi="宋体" w:cs="宋体" w:hint="eastAsia"/>
          <w:b/>
          <w:sz w:val="30"/>
          <w:szCs w:val="30"/>
          <w:lang w:eastAsia="zh-CN"/>
        </w:rPr>
        <w:lastRenderedPageBreak/>
        <w:t>七、其他材料</w:t>
      </w: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8F3301">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79"/>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jc w:val="center"/>
        <w:rPr>
          <w:rFonts w:ascii="宋体" w:eastAsia="宋体" w:hAnsi="宋体" w:cs="宋体"/>
          <w:b/>
          <w:sz w:val="30"/>
          <w:szCs w:val="30"/>
          <w:lang w:eastAsia="zh-CN"/>
        </w:rPr>
      </w:pPr>
    </w:p>
    <w:p w:rsidR="00BA65A0" w:rsidRDefault="00BA65A0">
      <w:pPr>
        <w:pStyle w:val="a7"/>
        <w:tabs>
          <w:tab w:val="left" w:pos="5579"/>
          <w:tab w:val="left" w:pos="6879"/>
          <w:tab w:val="left" w:pos="8042"/>
        </w:tabs>
        <w:spacing w:before="0"/>
        <w:ind w:left="4740"/>
        <w:rPr>
          <w:lang w:eastAsia="zh-CN"/>
        </w:rPr>
      </w:pPr>
    </w:p>
    <w:p w:rsidR="00BA65A0" w:rsidRDefault="008F3301">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rsidR="00BA65A0" w:rsidRDefault="00BA65A0">
      <w:pPr>
        <w:rPr>
          <w:rFonts w:ascii="宋体" w:eastAsia="宋体" w:hAnsi="宋体" w:cs="宋体"/>
          <w:sz w:val="30"/>
          <w:szCs w:val="30"/>
          <w:lang w:eastAsia="zh-CN"/>
        </w:rPr>
      </w:pPr>
    </w:p>
    <w:p w:rsidR="00BA65A0" w:rsidRDefault="00BA65A0">
      <w:pPr>
        <w:rPr>
          <w:rFonts w:ascii="宋体" w:eastAsia="宋体" w:hAnsi="宋体" w:cs="宋体"/>
          <w:sz w:val="30"/>
          <w:szCs w:val="30"/>
          <w:lang w:eastAsia="zh-CN"/>
        </w:rPr>
      </w:pPr>
    </w:p>
    <w:p w:rsidR="00BA65A0" w:rsidRDefault="008F3301">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BA65A0" w:rsidRDefault="00BA65A0">
      <w:pPr>
        <w:spacing w:line="360" w:lineRule="auto"/>
        <w:rPr>
          <w:sz w:val="24"/>
          <w:szCs w:val="24"/>
          <w:lang w:eastAsia="zh-CN"/>
        </w:rPr>
      </w:pPr>
    </w:p>
    <w:p w:rsidR="00BA65A0" w:rsidRDefault="008F3301">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BA65A0" w:rsidRDefault="008F3301">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BA65A0" w:rsidRDefault="008F3301">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BA65A0" w:rsidRDefault="008F3301">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BA65A0" w:rsidRDefault="008F3301">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BA65A0" w:rsidRDefault="00BA65A0">
      <w:pPr>
        <w:spacing w:line="360" w:lineRule="auto"/>
        <w:rPr>
          <w:b/>
          <w:sz w:val="24"/>
          <w:szCs w:val="24"/>
          <w:lang w:eastAsia="zh-CN"/>
        </w:rPr>
      </w:pPr>
    </w:p>
    <w:p w:rsidR="00BA65A0" w:rsidRDefault="008F3301">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BA65A0" w:rsidRDefault="00BA65A0">
      <w:pPr>
        <w:spacing w:line="360" w:lineRule="auto"/>
        <w:rPr>
          <w:b/>
          <w:sz w:val="24"/>
          <w:szCs w:val="24"/>
          <w:lang w:eastAsia="zh-CN"/>
        </w:rPr>
      </w:pPr>
    </w:p>
    <w:p w:rsidR="00BA65A0" w:rsidRDefault="008F3301">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BA65A0" w:rsidRDefault="008F3301">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BA65A0" w:rsidRDefault="008F3301">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BA65A0" w:rsidRDefault="008F3301">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Pr>
          <w:rFonts w:hint="eastAsia"/>
          <w:sz w:val="24"/>
          <w:szCs w:val="24"/>
          <w:lang w:eastAsia="zh-CN"/>
        </w:rPr>
        <w:lastRenderedPageBreak/>
        <w:t>或总额价之中，中标人不得以任何理由要求发包人另行计价。</w:t>
      </w:r>
    </w:p>
    <w:p w:rsidR="00BA65A0" w:rsidRDefault="008F3301">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BA65A0" w:rsidRDefault="008F3301">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BA65A0" w:rsidRDefault="00BA65A0">
      <w:pPr>
        <w:spacing w:line="360" w:lineRule="auto"/>
        <w:ind w:firstLine="465"/>
        <w:rPr>
          <w:sz w:val="24"/>
          <w:szCs w:val="24"/>
          <w:lang w:eastAsia="zh-CN"/>
        </w:rPr>
      </w:pPr>
    </w:p>
    <w:p w:rsidR="00BA65A0" w:rsidRDefault="008F3301">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BA65A0" w:rsidRDefault="00BA65A0">
      <w:pPr>
        <w:spacing w:line="360" w:lineRule="auto"/>
        <w:rPr>
          <w:sz w:val="24"/>
          <w:szCs w:val="24"/>
          <w:lang w:eastAsia="zh-CN"/>
        </w:rPr>
      </w:pPr>
    </w:p>
    <w:p w:rsidR="00BA65A0" w:rsidRDefault="008F3301">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right="521"/>
        <w:rPr>
          <w:lang w:eastAsia="zh-CN"/>
        </w:rPr>
      </w:pPr>
    </w:p>
    <w:p w:rsidR="00BA65A0" w:rsidRDefault="00BA65A0">
      <w:pPr>
        <w:pStyle w:val="a7"/>
        <w:spacing w:before="0"/>
        <w:ind w:left="0" w:right="521"/>
        <w:rPr>
          <w:lang w:eastAsia="zh-CN"/>
        </w:rPr>
      </w:pPr>
    </w:p>
    <w:sectPr w:rsidR="00BA65A0" w:rsidSect="00BA65A0">
      <w:footerReference w:type="default" r:id="rId19"/>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46" w:rsidRDefault="00121746" w:rsidP="00BA65A0">
      <w:r>
        <w:separator/>
      </w:r>
    </w:p>
  </w:endnote>
  <w:endnote w:type="continuationSeparator" w:id="0">
    <w:p w:rsidR="00121746" w:rsidRDefault="00121746" w:rsidP="00BA6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default"/>
    <w:sig w:usb0="00000000" w:usb1="00000000" w:usb2="00000000" w:usb3="00000000" w:csb0="00040000"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BC330A" w:rsidRDefault="00BC330A">
        <w:pPr>
          <w:pStyle w:val="ac"/>
          <w:jc w:val="center"/>
        </w:pPr>
        <w:r w:rsidRPr="0049768A">
          <w:fldChar w:fldCharType="begin"/>
        </w:r>
        <w:r>
          <w:instrText xml:space="preserve"> PAGE   \* MERGEFORMAT </w:instrText>
        </w:r>
        <w:r w:rsidRPr="0049768A">
          <w:fldChar w:fldCharType="separate"/>
        </w:r>
        <w:r w:rsidR="00160003" w:rsidRPr="00160003">
          <w:rPr>
            <w:noProof/>
            <w:lang w:val="zh-CN"/>
          </w:rPr>
          <w:t>62</w:t>
        </w:r>
        <w:r>
          <w:rPr>
            <w:lang w:val="zh-CN"/>
          </w:rPr>
          <w:fldChar w:fldCharType="end"/>
        </w:r>
      </w:p>
    </w:sdtContent>
  </w:sdt>
  <w:p w:rsidR="00BC330A" w:rsidRDefault="00BC330A">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46" w:rsidRDefault="00121746" w:rsidP="00BA65A0">
      <w:r>
        <w:separator/>
      </w:r>
    </w:p>
  </w:footnote>
  <w:footnote w:type="continuationSeparator" w:id="0">
    <w:p w:rsidR="00121746" w:rsidRDefault="00121746" w:rsidP="00BA6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96C50B19"/>
    <w:multiLevelType w:val="singleLevel"/>
    <w:tmpl w:val="96C50B19"/>
    <w:lvl w:ilvl="0">
      <w:start w:val="1"/>
      <w:numFmt w:val="decimal"/>
      <w:suff w:val="nothing"/>
      <w:lvlText w:val="%1、"/>
      <w:lvlJc w:val="left"/>
      <w:pPr>
        <w:ind w:left="110" w:firstLine="0"/>
      </w:pPr>
    </w:lvl>
  </w:abstractNum>
  <w:abstractNum w:abstractNumId="2">
    <w:nsid w:val="C70FBCA6"/>
    <w:multiLevelType w:val="singleLevel"/>
    <w:tmpl w:val="C70FBCA6"/>
    <w:lvl w:ilvl="0">
      <w:start w:val="1"/>
      <w:numFmt w:val="decimal"/>
      <w:suff w:val="nothing"/>
      <w:lvlText w:val="%1、"/>
      <w:lvlJc w:val="left"/>
      <w:pPr>
        <w:ind w:left="560" w:firstLine="0"/>
      </w:pPr>
    </w:lvl>
  </w:abstractNum>
  <w:abstractNum w:abstractNumId="3">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7"/>
  </w:num>
  <w:num w:numId="2">
    <w:abstractNumId w:val="5"/>
  </w:num>
  <w:num w:numId="3">
    <w:abstractNumId w:val="3"/>
  </w:num>
  <w:num w:numId="4">
    <w:abstractNumId w:val="4"/>
  </w:num>
  <w:num w:numId="5">
    <w:abstractNumId w:val="0"/>
  </w:num>
  <w:num w:numId="6">
    <w:abstractNumId w:val="6"/>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hideSpellingErrors/>
  <w:defaultTabStop w:val="720"/>
  <w:drawingGridHorizontalSpacing w:val="110"/>
  <w:noPunctuationKerning/>
  <w:characterSpacingControl w:val="doNotCompress"/>
  <w:hdrShapeDefaults>
    <o:shapedefaults v:ext="edit" spidmax="9218"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270"/>
    <w:rsid w:val="00015B9B"/>
    <w:rsid w:val="00016181"/>
    <w:rsid w:val="0002032B"/>
    <w:rsid w:val="00024D00"/>
    <w:rsid w:val="00030F29"/>
    <w:rsid w:val="00032A34"/>
    <w:rsid w:val="000351AB"/>
    <w:rsid w:val="00037942"/>
    <w:rsid w:val="00037BDA"/>
    <w:rsid w:val="00037D34"/>
    <w:rsid w:val="00042221"/>
    <w:rsid w:val="00044E18"/>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A46E5"/>
    <w:rsid w:val="000A6BDC"/>
    <w:rsid w:val="000B3EF2"/>
    <w:rsid w:val="000C5CFF"/>
    <w:rsid w:val="000C716C"/>
    <w:rsid w:val="000E21FD"/>
    <w:rsid w:val="000E2742"/>
    <w:rsid w:val="000E29AE"/>
    <w:rsid w:val="000E6AF2"/>
    <w:rsid w:val="000F233F"/>
    <w:rsid w:val="000F3B03"/>
    <w:rsid w:val="000F7A38"/>
    <w:rsid w:val="0010116E"/>
    <w:rsid w:val="001032B7"/>
    <w:rsid w:val="0010430C"/>
    <w:rsid w:val="00111555"/>
    <w:rsid w:val="001168BB"/>
    <w:rsid w:val="00121746"/>
    <w:rsid w:val="00123538"/>
    <w:rsid w:val="0013045D"/>
    <w:rsid w:val="00134C34"/>
    <w:rsid w:val="00140EA5"/>
    <w:rsid w:val="00147E36"/>
    <w:rsid w:val="00150D66"/>
    <w:rsid w:val="00152080"/>
    <w:rsid w:val="001526C2"/>
    <w:rsid w:val="00154512"/>
    <w:rsid w:val="0015463F"/>
    <w:rsid w:val="00155E76"/>
    <w:rsid w:val="001574CB"/>
    <w:rsid w:val="00160003"/>
    <w:rsid w:val="00162B81"/>
    <w:rsid w:val="00172AD1"/>
    <w:rsid w:val="00174D90"/>
    <w:rsid w:val="0017522F"/>
    <w:rsid w:val="00175F56"/>
    <w:rsid w:val="001770A4"/>
    <w:rsid w:val="00177D83"/>
    <w:rsid w:val="00180A9C"/>
    <w:rsid w:val="00180E83"/>
    <w:rsid w:val="001816DC"/>
    <w:rsid w:val="0018407B"/>
    <w:rsid w:val="00187747"/>
    <w:rsid w:val="001A1D7F"/>
    <w:rsid w:val="001C0486"/>
    <w:rsid w:val="001C08E9"/>
    <w:rsid w:val="001C2785"/>
    <w:rsid w:val="001C46B3"/>
    <w:rsid w:val="001C4FD6"/>
    <w:rsid w:val="001C6BD1"/>
    <w:rsid w:val="001C6E1E"/>
    <w:rsid w:val="001D65C9"/>
    <w:rsid w:val="001D778C"/>
    <w:rsid w:val="001E285B"/>
    <w:rsid w:val="001E3463"/>
    <w:rsid w:val="001E5185"/>
    <w:rsid w:val="001F4131"/>
    <w:rsid w:val="002079B6"/>
    <w:rsid w:val="00211D10"/>
    <w:rsid w:val="00215CA7"/>
    <w:rsid w:val="00217448"/>
    <w:rsid w:val="002260D2"/>
    <w:rsid w:val="00226632"/>
    <w:rsid w:val="0022671F"/>
    <w:rsid w:val="0022787F"/>
    <w:rsid w:val="0023129D"/>
    <w:rsid w:val="0023427C"/>
    <w:rsid w:val="002356DD"/>
    <w:rsid w:val="00237D5B"/>
    <w:rsid w:val="0024104A"/>
    <w:rsid w:val="00246620"/>
    <w:rsid w:val="00257D0E"/>
    <w:rsid w:val="002660C3"/>
    <w:rsid w:val="00266FB6"/>
    <w:rsid w:val="00267896"/>
    <w:rsid w:val="002715DB"/>
    <w:rsid w:val="00275758"/>
    <w:rsid w:val="00276739"/>
    <w:rsid w:val="002800F8"/>
    <w:rsid w:val="00280477"/>
    <w:rsid w:val="00285725"/>
    <w:rsid w:val="0028756F"/>
    <w:rsid w:val="00296185"/>
    <w:rsid w:val="002A08B0"/>
    <w:rsid w:val="002B248B"/>
    <w:rsid w:val="002B4DD1"/>
    <w:rsid w:val="002C02FB"/>
    <w:rsid w:val="002C0BB8"/>
    <w:rsid w:val="002C1ACD"/>
    <w:rsid w:val="002C31ED"/>
    <w:rsid w:val="002C5774"/>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4309"/>
    <w:rsid w:val="003479AB"/>
    <w:rsid w:val="003527AA"/>
    <w:rsid w:val="0035414C"/>
    <w:rsid w:val="003562B8"/>
    <w:rsid w:val="003665CD"/>
    <w:rsid w:val="003749D5"/>
    <w:rsid w:val="003769E0"/>
    <w:rsid w:val="003800C5"/>
    <w:rsid w:val="00380E1E"/>
    <w:rsid w:val="00383F38"/>
    <w:rsid w:val="0038416B"/>
    <w:rsid w:val="00385794"/>
    <w:rsid w:val="00390042"/>
    <w:rsid w:val="00391A97"/>
    <w:rsid w:val="003933DF"/>
    <w:rsid w:val="00396E3A"/>
    <w:rsid w:val="003A445B"/>
    <w:rsid w:val="003A6432"/>
    <w:rsid w:val="003B2F20"/>
    <w:rsid w:val="003B4D34"/>
    <w:rsid w:val="003B5B68"/>
    <w:rsid w:val="003B6788"/>
    <w:rsid w:val="003B6A54"/>
    <w:rsid w:val="003C1C31"/>
    <w:rsid w:val="003C27EA"/>
    <w:rsid w:val="003C3E53"/>
    <w:rsid w:val="003C4713"/>
    <w:rsid w:val="003C5D2D"/>
    <w:rsid w:val="003D1575"/>
    <w:rsid w:val="003D3A95"/>
    <w:rsid w:val="003D41BC"/>
    <w:rsid w:val="003E0ED7"/>
    <w:rsid w:val="003E6E42"/>
    <w:rsid w:val="003E7865"/>
    <w:rsid w:val="004030B9"/>
    <w:rsid w:val="00403371"/>
    <w:rsid w:val="0040771E"/>
    <w:rsid w:val="004115D3"/>
    <w:rsid w:val="00411BA4"/>
    <w:rsid w:val="004146B2"/>
    <w:rsid w:val="00417ABA"/>
    <w:rsid w:val="00417ED5"/>
    <w:rsid w:val="004205E5"/>
    <w:rsid w:val="004208B0"/>
    <w:rsid w:val="004312C3"/>
    <w:rsid w:val="004320E0"/>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323D"/>
    <w:rsid w:val="00494823"/>
    <w:rsid w:val="0049768A"/>
    <w:rsid w:val="004A0887"/>
    <w:rsid w:val="004A0C62"/>
    <w:rsid w:val="004A3615"/>
    <w:rsid w:val="004A4487"/>
    <w:rsid w:val="004A4B24"/>
    <w:rsid w:val="004A5E06"/>
    <w:rsid w:val="004A6009"/>
    <w:rsid w:val="004A7B67"/>
    <w:rsid w:val="004A7E19"/>
    <w:rsid w:val="004B0BEF"/>
    <w:rsid w:val="004B10B5"/>
    <w:rsid w:val="004B2E4B"/>
    <w:rsid w:val="004B4BEB"/>
    <w:rsid w:val="004C10E7"/>
    <w:rsid w:val="004C257F"/>
    <w:rsid w:val="004C5231"/>
    <w:rsid w:val="004C7A91"/>
    <w:rsid w:val="004D1EC2"/>
    <w:rsid w:val="004D2BFC"/>
    <w:rsid w:val="004D5B82"/>
    <w:rsid w:val="004F11BC"/>
    <w:rsid w:val="004F4EE4"/>
    <w:rsid w:val="004F57CA"/>
    <w:rsid w:val="0050362A"/>
    <w:rsid w:val="0051427A"/>
    <w:rsid w:val="00521058"/>
    <w:rsid w:val="00532DD5"/>
    <w:rsid w:val="00534576"/>
    <w:rsid w:val="00534598"/>
    <w:rsid w:val="00535B13"/>
    <w:rsid w:val="00542397"/>
    <w:rsid w:val="005431AE"/>
    <w:rsid w:val="00550DFE"/>
    <w:rsid w:val="00551AA3"/>
    <w:rsid w:val="00564597"/>
    <w:rsid w:val="005720F9"/>
    <w:rsid w:val="00572330"/>
    <w:rsid w:val="0058266C"/>
    <w:rsid w:val="0058295F"/>
    <w:rsid w:val="005853A0"/>
    <w:rsid w:val="0059118B"/>
    <w:rsid w:val="0059500C"/>
    <w:rsid w:val="00597EDA"/>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691B"/>
    <w:rsid w:val="00647ED7"/>
    <w:rsid w:val="0065022F"/>
    <w:rsid w:val="00657D85"/>
    <w:rsid w:val="00662B39"/>
    <w:rsid w:val="006645F1"/>
    <w:rsid w:val="00677FDD"/>
    <w:rsid w:val="00680FA9"/>
    <w:rsid w:val="0068282A"/>
    <w:rsid w:val="00685D3E"/>
    <w:rsid w:val="00685E9B"/>
    <w:rsid w:val="0069382D"/>
    <w:rsid w:val="00693B2B"/>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514"/>
    <w:rsid w:val="00704851"/>
    <w:rsid w:val="00705BC5"/>
    <w:rsid w:val="0070732F"/>
    <w:rsid w:val="007109B8"/>
    <w:rsid w:val="00710E20"/>
    <w:rsid w:val="007126B2"/>
    <w:rsid w:val="00713B1D"/>
    <w:rsid w:val="007214AD"/>
    <w:rsid w:val="00721D92"/>
    <w:rsid w:val="0072274C"/>
    <w:rsid w:val="0073303F"/>
    <w:rsid w:val="007346E0"/>
    <w:rsid w:val="007400F1"/>
    <w:rsid w:val="0074791F"/>
    <w:rsid w:val="00750F95"/>
    <w:rsid w:val="00754ACE"/>
    <w:rsid w:val="00763D8A"/>
    <w:rsid w:val="007708C8"/>
    <w:rsid w:val="007760E0"/>
    <w:rsid w:val="00782E7A"/>
    <w:rsid w:val="00782ED8"/>
    <w:rsid w:val="00787911"/>
    <w:rsid w:val="00787B46"/>
    <w:rsid w:val="0079283A"/>
    <w:rsid w:val="007A2192"/>
    <w:rsid w:val="007A29F8"/>
    <w:rsid w:val="007A2DBA"/>
    <w:rsid w:val="007B35A5"/>
    <w:rsid w:val="007B3F4A"/>
    <w:rsid w:val="007B54E4"/>
    <w:rsid w:val="007C15F4"/>
    <w:rsid w:val="007D3031"/>
    <w:rsid w:val="007D4984"/>
    <w:rsid w:val="007E0B48"/>
    <w:rsid w:val="007E6A9C"/>
    <w:rsid w:val="007F456A"/>
    <w:rsid w:val="007F65B4"/>
    <w:rsid w:val="007F7FA4"/>
    <w:rsid w:val="00801D5B"/>
    <w:rsid w:val="00802021"/>
    <w:rsid w:val="00802839"/>
    <w:rsid w:val="00805D63"/>
    <w:rsid w:val="00805EC2"/>
    <w:rsid w:val="00814EA6"/>
    <w:rsid w:val="0082370F"/>
    <w:rsid w:val="00835845"/>
    <w:rsid w:val="00836206"/>
    <w:rsid w:val="00851278"/>
    <w:rsid w:val="00857057"/>
    <w:rsid w:val="00861511"/>
    <w:rsid w:val="00861C01"/>
    <w:rsid w:val="00866C79"/>
    <w:rsid w:val="008768FF"/>
    <w:rsid w:val="00882ACB"/>
    <w:rsid w:val="008830D5"/>
    <w:rsid w:val="00885025"/>
    <w:rsid w:val="00885901"/>
    <w:rsid w:val="00890739"/>
    <w:rsid w:val="00891AF1"/>
    <w:rsid w:val="00896D84"/>
    <w:rsid w:val="008A2927"/>
    <w:rsid w:val="008B72B1"/>
    <w:rsid w:val="008C63EC"/>
    <w:rsid w:val="008C6613"/>
    <w:rsid w:val="008D0EBF"/>
    <w:rsid w:val="008D3DE3"/>
    <w:rsid w:val="008D7900"/>
    <w:rsid w:val="008E01A9"/>
    <w:rsid w:val="008E2C7F"/>
    <w:rsid w:val="008E7450"/>
    <w:rsid w:val="008F303B"/>
    <w:rsid w:val="008F3301"/>
    <w:rsid w:val="008F5BEF"/>
    <w:rsid w:val="008F6733"/>
    <w:rsid w:val="00900402"/>
    <w:rsid w:val="00905378"/>
    <w:rsid w:val="009055F4"/>
    <w:rsid w:val="00920DF5"/>
    <w:rsid w:val="0092329B"/>
    <w:rsid w:val="00931DBB"/>
    <w:rsid w:val="00932653"/>
    <w:rsid w:val="00947C4C"/>
    <w:rsid w:val="0095402E"/>
    <w:rsid w:val="00954457"/>
    <w:rsid w:val="009660CE"/>
    <w:rsid w:val="00967092"/>
    <w:rsid w:val="00967F33"/>
    <w:rsid w:val="009719E3"/>
    <w:rsid w:val="00971AF8"/>
    <w:rsid w:val="00971B33"/>
    <w:rsid w:val="00974925"/>
    <w:rsid w:val="0097583C"/>
    <w:rsid w:val="00977469"/>
    <w:rsid w:val="009803C8"/>
    <w:rsid w:val="00987E45"/>
    <w:rsid w:val="00992CCD"/>
    <w:rsid w:val="00993C7A"/>
    <w:rsid w:val="009A1EF8"/>
    <w:rsid w:val="009A2F93"/>
    <w:rsid w:val="009A3E6F"/>
    <w:rsid w:val="009A4425"/>
    <w:rsid w:val="009B3C46"/>
    <w:rsid w:val="009B6607"/>
    <w:rsid w:val="009C072F"/>
    <w:rsid w:val="009C254B"/>
    <w:rsid w:val="009C6DCA"/>
    <w:rsid w:val="009D1AC7"/>
    <w:rsid w:val="009E00B2"/>
    <w:rsid w:val="009E3762"/>
    <w:rsid w:val="009E5968"/>
    <w:rsid w:val="009F00BA"/>
    <w:rsid w:val="009F1861"/>
    <w:rsid w:val="009F2D65"/>
    <w:rsid w:val="009F4A18"/>
    <w:rsid w:val="00A04CBE"/>
    <w:rsid w:val="00A06407"/>
    <w:rsid w:val="00A06F28"/>
    <w:rsid w:val="00A1020E"/>
    <w:rsid w:val="00A106F6"/>
    <w:rsid w:val="00A23D09"/>
    <w:rsid w:val="00A245DE"/>
    <w:rsid w:val="00A27DCC"/>
    <w:rsid w:val="00A30AFD"/>
    <w:rsid w:val="00A32159"/>
    <w:rsid w:val="00A32348"/>
    <w:rsid w:val="00A35F00"/>
    <w:rsid w:val="00A42872"/>
    <w:rsid w:val="00A51248"/>
    <w:rsid w:val="00A542EF"/>
    <w:rsid w:val="00A56DAD"/>
    <w:rsid w:val="00A56F76"/>
    <w:rsid w:val="00A623CA"/>
    <w:rsid w:val="00A62F65"/>
    <w:rsid w:val="00A63848"/>
    <w:rsid w:val="00A639A5"/>
    <w:rsid w:val="00A64A2F"/>
    <w:rsid w:val="00A67747"/>
    <w:rsid w:val="00A73FE1"/>
    <w:rsid w:val="00A744FA"/>
    <w:rsid w:val="00A803AD"/>
    <w:rsid w:val="00A8165D"/>
    <w:rsid w:val="00A844BE"/>
    <w:rsid w:val="00A85FD4"/>
    <w:rsid w:val="00A95C46"/>
    <w:rsid w:val="00AA2D80"/>
    <w:rsid w:val="00AC4D67"/>
    <w:rsid w:val="00AC6994"/>
    <w:rsid w:val="00AD1796"/>
    <w:rsid w:val="00AD3B92"/>
    <w:rsid w:val="00AE0664"/>
    <w:rsid w:val="00AE148C"/>
    <w:rsid w:val="00AE3C67"/>
    <w:rsid w:val="00AE4244"/>
    <w:rsid w:val="00AE6816"/>
    <w:rsid w:val="00AF2156"/>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34EF"/>
    <w:rsid w:val="00B2669E"/>
    <w:rsid w:val="00B34DE6"/>
    <w:rsid w:val="00B34FA6"/>
    <w:rsid w:val="00B44AAD"/>
    <w:rsid w:val="00B47234"/>
    <w:rsid w:val="00B54160"/>
    <w:rsid w:val="00B549BB"/>
    <w:rsid w:val="00B64489"/>
    <w:rsid w:val="00B7369C"/>
    <w:rsid w:val="00B834D9"/>
    <w:rsid w:val="00B91A47"/>
    <w:rsid w:val="00BA03FC"/>
    <w:rsid w:val="00BA05E5"/>
    <w:rsid w:val="00BA3F66"/>
    <w:rsid w:val="00BA65A0"/>
    <w:rsid w:val="00BA7D61"/>
    <w:rsid w:val="00BB08ED"/>
    <w:rsid w:val="00BB70DE"/>
    <w:rsid w:val="00BB7BCF"/>
    <w:rsid w:val="00BC330A"/>
    <w:rsid w:val="00BC4143"/>
    <w:rsid w:val="00BC556A"/>
    <w:rsid w:val="00BC6163"/>
    <w:rsid w:val="00BD1F85"/>
    <w:rsid w:val="00BD6624"/>
    <w:rsid w:val="00BF5251"/>
    <w:rsid w:val="00BF6B4E"/>
    <w:rsid w:val="00C0261F"/>
    <w:rsid w:val="00C04E4C"/>
    <w:rsid w:val="00C072DA"/>
    <w:rsid w:val="00C1095A"/>
    <w:rsid w:val="00C16402"/>
    <w:rsid w:val="00C17249"/>
    <w:rsid w:val="00C223AA"/>
    <w:rsid w:val="00C23EA1"/>
    <w:rsid w:val="00C26330"/>
    <w:rsid w:val="00C3272A"/>
    <w:rsid w:val="00C328CD"/>
    <w:rsid w:val="00C50B59"/>
    <w:rsid w:val="00C55FA7"/>
    <w:rsid w:val="00C64C0A"/>
    <w:rsid w:val="00C65ECF"/>
    <w:rsid w:val="00C7074A"/>
    <w:rsid w:val="00C74EE1"/>
    <w:rsid w:val="00C771A8"/>
    <w:rsid w:val="00C84FDB"/>
    <w:rsid w:val="00C859E0"/>
    <w:rsid w:val="00C93207"/>
    <w:rsid w:val="00CA1F76"/>
    <w:rsid w:val="00CA5A0F"/>
    <w:rsid w:val="00CA7B28"/>
    <w:rsid w:val="00CB3BF9"/>
    <w:rsid w:val="00CB47E7"/>
    <w:rsid w:val="00CB582E"/>
    <w:rsid w:val="00CB5B6C"/>
    <w:rsid w:val="00CC1A35"/>
    <w:rsid w:val="00CD7505"/>
    <w:rsid w:val="00CF0AC2"/>
    <w:rsid w:val="00CF25BB"/>
    <w:rsid w:val="00CF27C8"/>
    <w:rsid w:val="00D04E19"/>
    <w:rsid w:val="00D126EC"/>
    <w:rsid w:val="00D140A0"/>
    <w:rsid w:val="00D1457E"/>
    <w:rsid w:val="00D1595F"/>
    <w:rsid w:val="00D223BD"/>
    <w:rsid w:val="00D24BB5"/>
    <w:rsid w:val="00D3106F"/>
    <w:rsid w:val="00D323E6"/>
    <w:rsid w:val="00D32EF2"/>
    <w:rsid w:val="00D42912"/>
    <w:rsid w:val="00D45A04"/>
    <w:rsid w:val="00D57137"/>
    <w:rsid w:val="00D57452"/>
    <w:rsid w:val="00D63E38"/>
    <w:rsid w:val="00D65D41"/>
    <w:rsid w:val="00D674B0"/>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B7903"/>
    <w:rsid w:val="00DC54A4"/>
    <w:rsid w:val="00DC574E"/>
    <w:rsid w:val="00DE107B"/>
    <w:rsid w:val="00DE159F"/>
    <w:rsid w:val="00DF47B4"/>
    <w:rsid w:val="00E038BA"/>
    <w:rsid w:val="00E107A3"/>
    <w:rsid w:val="00E17A5C"/>
    <w:rsid w:val="00E21B35"/>
    <w:rsid w:val="00E240BD"/>
    <w:rsid w:val="00E31410"/>
    <w:rsid w:val="00E31D7C"/>
    <w:rsid w:val="00E34B64"/>
    <w:rsid w:val="00E35EF7"/>
    <w:rsid w:val="00E40B45"/>
    <w:rsid w:val="00E445A2"/>
    <w:rsid w:val="00E448D5"/>
    <w:rsid w:val="00E463A9"/>
    <w:rsid w:val="00E50839"/>
    <w:rsid w:val="00E55684"/>
    <w:rsid w:val="00E57D97"/>
    <w:rsid w:val="00E60E88"/>
    <w:rsid w:val="00E649AE"/>
    <w:rsid w:val="00E66CD7"/>
    <w:rsid w:val="00E70CA5"/>
    <w:rsid w:val="00E726CB"/>
    <w:rsid w:val="00E72B3F"/>
    <w:rsid w:val="00E843CA"/>
    <w:rsid w:val="00E85375"/>
    <w:rsid w:val="00E87283"/>
    <w:rsid w:val="00E940FA"/>
    <w:rsid w:val="00E94EE7"/>
    <w:rsid w:val="00EA045F"/>
    <w:rsid w:val="00EA72B6"/>
    <w:rsid w:val="00EB18DB"/>
    <w:rsid w:val="00EB2572"/>
    <w:rsid w:val="00EB5410"/>
    <w:rsid w:val="00EB7960"/>
    <w:rsid w:val="00EC514C"/>
    <w:rsid w:val="00EE1A72"/>
    <w:rsid w:val="00EE1B97"/>
    <w:rsid w:val="00EE38A1"/>
    <w:rsid w:val="00EF2B94"/>
    <w:rsid w:val="00F003C7"/>
    <w:rsid w:val="00F029CF"/>
    <w:rsid w:val="00F0444C"/>
    <w:rsid w:val="00F04F84"/>
    <w:rsid w:val="00F05114"/>
    <w:rsid w:val="00F113EB"/>
    <w:rsid w:val="00F136E7"/>
    <w:rsid w:val="00F1624F"/>
    <w:rsid w:val="00F2019B"/>
    <w:rsid w:val="00F25BFA"/>
    <w:rsid w:val="00F278DC"/>
    <w:rsid w:val="00F3242D"/>
    <w:rsid w:val="00F35429"/>
    <w:rsid w:val="00F35E52"/>
    <w:rsid w:val="00F44D2A"/>
    <w:rsid w:val="00F461CE"/>
    <w:rsid w:val="00F50D34"/>
    <w:rsid w:val="00F5391B"/>
    <w:rsid w:val="00F56A41"/>
    <w:rsid w:val="00F56E78"/>
    <w:rsid w:val="00F62E96"/>
    <w:rsid w:val="00F701A9"/>
    <w:rsid w:val="00F7170C"/>
    <w:rsid w:val="00F71EB8"/>
    <w:rsid w:val="00F76398"/>
    <w:rsid w:val="00F779D4"/>
    <w:rsid w:val="00F832AF"/>
    <w:rsid w:val="00F861D5"/>
    <w:rsid w:val="00F900FC"/>
    <w:rsid w:val="00FA022D"/>
    <w:rsid w:val="00FA3444"/>
    <w:rsid w:val="00FB2EC6"/>
    <w:rsid w:val="00FB35CD"/>
    <w:rsid w:val="00FB7BAD"/>
    <w:rsid w:val="00FC3FFF"/>
    <w:rsid w:val="00FC6169"/>
    <w:rsid w:val="00FD3B70"/>
    <w:rsid w:val="00FD5F86"/>
    <w:rsid w:val="00FD67ED"/>
    <w:rsid w:val="00FD713C"/>
    <w:rsid w:val="00FE29BB"/>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562B9"/>
    <w:rsid w:val="1D7E1A1A"/>
    <w:rsid w:val="1F1C7CBA"/>
    <w:rsid w:val="1F5D5EDC"/>
    <w:rsid w:val="205957E7"/>
    <w:rsid w:val="20DC515D"/>
    <w:rsid w:val="21A204AA"/>
    <w:rsid w:val="21A471A3"/>
    <w:rsid w:val="228B76CB"/>
    <w:rsid w:val="229769ED"/>
    <w:rsid w:val="22D95A99"/>
    <w:rsid w:val="23070D58"/>
    <w:rsid w:val="236D2509"/>
    <w:rsid w:val="239B2D5F"/>
    <w:rsid w:val="23FC4D7D"/>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BF81629"/>
    <w:rsid w:val="3C410FAA"/>
    <w:rsid w:val="3C6422EA"/>
    <w:rsid w:val="3C6A647E"/>
    <w:rsid w:val="3D1C0D2F"/>
    <w:rsid w:val="3D875DFC"/>
    <w:rsid w:val="3E270AF8"/>
    <w:rsid w:val="3E6D7A4A"/>
    <w:rsid w:val="3FDE3A15"/>
    <w:rsid w:val="40410FF1"/>
    <w:rsid w:val="405A4EA6"/>
    <w:rsid w:val="40E134D2"/>
    <w:rsid w:val="41135BCA"/>
    <w:rsid w:val="412E7525"/>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EA788E"/>
    <w:rsid w:val="4AF504BE"/>
    <w:rsid w:val="4AFB64D0"/>
    <w:rsid w:val="4B3F6518"/>
    <w:rsid w:val="4BB90274"/>
    <w:rsid w:val="4C35493D"/>
    <w:rsid w:val="4C8F01D2"/>
    <w:rsid w:val="4D5F7BA5"/>
    <w:rsid w:val="4D8D3498"/>
    <w:rsid w:val="4F432B1C"/>
    <w:rsid w:val="50324401"/>
    <w:rsid w:val="506579A0"/>
    <w:rsid w:val="507F6A6B"/>
    <w:rsid w:val="51692485"/>
    <w:rsid w:val="517214BA"/>
    <w:rsid w:val="51B512F1"/>
    <w:rsid w:val="51FD7196"/>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6662A5F"/>
    <w:rsid w:val="671A0AE5"/>
    <w:rsid w:val="678D24D9"/>
    <w:rsid w:val="684F34B9"/>
    <w:rsid w:val="68BB1551"/>
    <w:rsid w:val="696D3964"/>
    <w:rsid w:val="699423AA"/>
    <w:rsid w:val="69DC74DB"/>
    <w:rsid w:val="69FD4404"/>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5801F2"/>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A65A0"/>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BA65A0"/>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BA65A0"/>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BA65A0"/>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A65A0"/>
    <w:pPr>
      <w:ind w:firstLineChars="200" w:firstLine="420"/>
    </w:pPr>
  </w:style>
  <w:style w:type="paragraph" w:styleId="a4">
    <w:name w:val="annotation text"/>
    <w:basedOn w:val="a"/>
    <w:link w:val="Char"/>
    <w:qFormat/>
    <w:rsid w:val="00BA65A0"/>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BA65A0"/>
    <w:pPr>
      <w:jc w:val="both"/>
    </w:pPr>
    <w:rPr>
      <w:kern w:val="2"/>
      <w:sz w:val="32"/>
      <w:szCs w:val="32"/>
      <w:lang w:eastAsia="zh-CN"/>
    </w:rPr>
  </w:style>
  <w:style w:type="paragraph" w:styleId="30">
    <w:name w:val="Body Text 3"/>
    <w:basedOn w:val="a"/>
    <w:link w:val="3Char0"/>
    <w:uiPriority w:val="99"/>
    <w:semiHidden/>
    <w:unhideWhenUsed/>
    <w:qFormat/>
    <w:rsid w:val="00BA65A0"/>
    <w:pPr>
      <w:spacing w:after="120"/>
    </w:pPr>
    <w:rPr>
      <w:sz w:val="16"/>
      <w:szCs w:val="16"/>
    </w:rPr>
  </w:style>
  <w:style w:type="paragraph" w:styleId="a6">
    <w:name w:val="Closing"/>
    <w:basedOn w:val="a"/>
    <w:link w:val="Char1"/>
    <w:uiPriority w:val="99"/>
    <w:unhideWhenUsed/>
    <w:qFormat/>
    <w:rsid w:val="00BA65A0"/>
    <w:pPr>
      <w:ind w:leftChars="2100" w:left="100"/>
      <w:jc w:val="both"/>
    </w:pPr>
    <w:rPr>
      <w:kern w:val="2"/>
      <w:sz w:val="32"/>
      <w:szCs w:val="32"/>
      <w:lang w:eastAsia="zh-CN"/>
    </w:rPr>
  </w:style>
  <w:style w:type="paragraph" w:styleId="a7">
    <w:name w:val="Body Text"/>
    <w:basedOn w:val="a"/>
    <w:link w:val="Char2"/>
    <w:uiPriority w:val="1"/>
    <w:qFormat/>
    <w:rsid w:val="00BA65A0"/>
    <w:pPr>
      <w:spacing w:before="86"/>
      <w:ind w:left="100"/>
    </w:pPr>
    <w:rPr>
      <w:rFonts w:ascii="宋体" w:eastAsia="宋体" w:hAnsi="宋体"/>
      <w:sz w:val="24"/>
      <w:szCs w:val="24"/>
    </w:rPr>
  </w:style>
  <w:style w:type="paragraph" w:styleId="a8">
    <w:name w:val="Body Text Indent"/>
    <w:basedOn w:val="a"/>
    <w:link w:val="Char3"/>
    <w:qFormat/>
    <w:rsid w:val="00BA65A0"/>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BA65A0"/>
    <w:pPr>
      <w:jc w:val="both"/>
    </w:pPr>
    <w:rPr>
      <w:rFonts w:ascii="宋体" w:eastAsia="宋体" w:hAnsi="Courier New" w:cs="Courier New"/>
      <w:kern w:val="2"/>
      <w:sz w:val="21"/>
      <w:szCs w:val="21"/>
      <w:lang w:eastAsia="zh-CN"/>
    </w:rPr>
  </w:style>
  <w:style w:type="paragraph" w:styleId="aa">
    <w:name w:val="Date"/>
    <w:basedOn w:val="a"/>
    <w:next w:val="a"/>
    <w:link w:val="Char5"/>
    <w:qFormat/>
    <w:rsid w:val="00BA65A0"/>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BA65A0"/>
    <w:pPr>
      <w:spacing w:after="120" w:line="480" w:lineRule="auto"/>
      <w:ind w:leftChars="200" w:left="420"/>
    </w:pPr>
  </w:style>
  <w:style w:type="paragraph" w:styleId="ab">
    <w:name w:val="Balloon Text"/>
    <w:basedOn w:val="a"/>
    <w:link w:val="Char6"/>
    <w:unhideWhenUsed/>
    <w:qFormat/>
    <w:rsid w:val="00BA65A0"/>
    <w:rPr>
      <w:sz w:val="18"/>
      <w:szCs w:val="18"/>
    </w:rPr>
  </w:style>
  <w:style w:type="paragraph" w:styleId="ac">
    <w:name w:val="footer"/>
    <w:basedOn w:val="a"/>
    <w:link w:val="Char7"/>
    <w:unhideWhenUsed/>
    <w:qFormat/>
    <w:rsid w:val="00BA65A0"/>
    <w:pPr>
      <w:tabs>
        <w:tab w:val="center" w:pos="4153"/>
        <w:tab w:val="right" w:pos="8306"/>
      </w:tabs>
      <w:snapToGrid w:val="0"/>
    </w:pPr>
    <w:rPr>
      <w:sz w:val="18"/>
      <w:szCs w:val="18"/>
    </w:rPr>
  </w:style>
  <w:style w:type="paragraph" w:styleId="ad">
    <w:name w:val="header"/>
    <w:basedOn w:val="a"/>
    <w:link w:val="Char8"/>
    <w:unhideWhenUsed/>
    <w:qFormat/>
    <w:rsid w:val="00BA65A0"/>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BA65A0"/>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BA65A0"/>
    <w:rPr>
      <w:b/>
      <w:bCs/>
    </w:rPr>
  </w:style>
  <w:style w:type="table" w:styleId="af">
    <w:name w:val="Table Grid"/>
    <w:basedOn w:val="a1"/>
    <w:qFormat/>
    <w:rsid w:val="00BA65A0"/>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BA65A0"/>
  </w:style>
  <w:style w:type="character" w:styleId="af1">
    <w:name w:val="Hyperlink"/>
    <w:basedOn w:val="a0"/>
    <w:uiPriority w:val="99"/>
    <w:semiHidden/>
    <w:unhideWhenUsed/>
    <w:qFormat/>
    <w:rsid w:val="00BA65A0"/>
    <w:rPr>
      <w:color w:val="3D2929"/>
      <w:sz w:val="18"/>
      <w:szCs w:val="18"/>
      <w:u w:val="none"/>
    </w:rPr>
  </w:style>
  <w:style w:type="character" w:styleId="af2">
    <w:name w:val="annotation reference"/>
    <w:unhideWhenUsed/>
    <w:qFormat/>
    <w:rsid w:val="00BA65A0"/>
    <w:rPr>
      <w:sz w:val="21"/>
      <w:szCs w:val="21"/>
    </w:rPr>
  </w:style>
  <w:style w:type="table" w:customStyle="1" w:styleId="TableNormal">
    <w:name w:val="Table Normal"/>
    <w:uiPriority w:val="2"/>
    <w:semiHidden/>
    <w:unhideWhenUsed/>
    <w:qFormat/>
    <w:rsid w:val="00BA65A0"/>
    <w:tblPr>
      <w:tblCellMar>
        <w:top w:w="0" w:type="dxa"/>
        <w:left w:w="0" w:type="dxa"/>
        <w:bottom w:w="0" w:type="dxa"/>
        <w:right w:w="0" w:type="dxa"/>
      </w:tblCellMar>
    </w:tblPr>
  </w:style>
  <w:style w:type="paragraph" w:customStyle="1" w:styleId="11">
    <w:name w:val="标题 11"/>
    <w:basedOn w:val="a"/>
    <w:uiPriority w:val="1"/>
    <w:qFormat/>
    <w:rsid w:val="00BA65A0"/>
    <w:pPr>
      <w:ind w:left="2640"/>
      <w:outlineLvl w:val="1"/>
    </w:pPr>
    <w:rPr>
      <w:rFonts w:ascii="宋体" w:eastAsia="宋体" w:hAnsi="宋体"/>
      <w:sz w:val="72"/>
      <w:szCs w:val="72"/>
    </w:rPr>
  </w:style>
  <w:style w:type="paragraph" w:customStyle="1" w:styleId="21">
    <w:name w:val="标题 21"/>
    <w:basedOn w:val="a"/>
    <w:uiPriority w:val="1"/>
    <w:qFormat/>
    <w:rsid w:val="00BA65A0"/>
    <w:pPr>
      <w:ind w:left="3433"/>
      <w:outlineLvl w:val="2"/>
    </w:pPr>
    <w:rPr>
      <w:rFonts w:ascii="宋体" w:eastAsia="宋体" w:hAnsi="宋体"/>
      <w:b/>
      <w:bCs/>
      <w:sz w:val="42"/>
      <w:szCs w:val="42"/>
    </w:rPr>
  </w:style>
  <w:style w:type="paragraph" w:customStyle="1" w:styleId="310">
    <w:name w:val="标题 31"/>
    <w:basedOn w:val="a"/>
    <w:uiPriority w:val="1"/>
    <w:qFormat/>
    <w:rsid w:val="00BA65A0"/>
    <w:pPr>
      <w:outlineLvl w:val="3"/>
    </w:pPr>
    <w:rPr>
      <w:rFonts w:ascii="宋体" w:eastAsia="宋体" w:hAnsi="宋体"/>
      <w:b/>
      <w:bCs/>
      <w:sz w:val="40"/>
      <w:szCs w:val="40"/>
    </w:rPr>
  </w:style>
  <w:style w:type="paragraph" w:customStyle="1" w:styleId="41">
    <w:name w:val="标题 41"/>
    <w:basedOn w:val="a"/>
    <w:uiPriority w:val="1"/>
    <w:qFormat/>
    <w:rsid w:val="00BA65A0"/>
    <w:pPr>
      <w:ind w:left="2985"/>
      <w:outlineLvl w:val="4"/>
    </w:pPr>
    <w:rPr>
      <w:rFonts w:ascii="宋体" w:eastAsia="宋体" w:hAnsi="宋体"/>
      <w:b/>
      <w:bCs/>
      <w:sz w:val="36"/>
      <w:szCs w:val="36"/>
    </w:rPr>
  </w:style>
  <w:style w:type="paragraph" w:customStyle="1" w:styleId="51">
    <w:name w:val="标题 51"/>
    <w:basedOn w:val="a"/>
    <w:uiPriority w:val="1"/>
    <w:qFormat/>
    <w:rsid w:val="00BA65A0"/>
    <w:pPr>
      <w:ind w:left="360"/>
      <w:outlineLvl w:val="5"/>
    </w:pPr>
    <w:rPr>
      <w:rFonts w:ascii="宋体" w:eastAsia="宋体" w:hAnsi="宋体"/>
      <w:b/>
      <w:bCs/>
      <w:sz w:val="32"/>
      <w:szCs w:val="32"/>
    </w:rPr>
  </w:style>
  <w:style w:type="paragraph" w:customStyle="1" w:styleId="61">
    <w:name w:val="标题 61"/>
    <w:basedOn w:val="a"/>
    <w:uiPriority w:val="1"/>
    <w:qFormat/>
    <w:rsid w:val="00BA65A0"/>
    <w:pPr>
      <w:ind w:left="53"/>
      <w:outlineLvl w:val="6"/>
    </w:pPr>
    <w:rPr>
      <w:rFonts w:ascii="宋体" w:eastAsia="宋体" w:hAnsi="宋体"/>
      <w:sz w:val="32"/>
      <w:szCs w:val="32"/>
    </w:rPr>
  </w:style>
  <w:style w:type="paragraph" w:customStyle="1" w:styleId="71">
    <w:name w:val="标题 71"/>
    <w:basedOn w:val="a"/>
    <w:uiPriority w:val="1"/>
    <w:qFormat/>
    <w:rsid w:val="00BA65A0"/>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BA65A0"/>
    <w:pPr>
      <w:outlineLvl w:val="8"/>
    </w:pPr>
    <w:rPr>
      <w:rFonts w:ascii="宋体" w:eastAsia="宋体" w:hAnsi="宋体"/>
      <w:b/>
      <w:bCs/>
      <w:sz w:val="30"/>
      <w:szCs w:val="30"/>
    </w:rPr>
  </w:style>
  <w:style w:type="paragraph" w:customStyle="1" w:styleId="91">
    <w:name w:val="标题 91"/>
    <w:basedOn w:val="a"/>
    <w:uiPriority w:val="1"/>
    <w:qFormat/>
    <w:rsid w:val="00BA65A0"/>
    <w:rPr>
      <w:rFonts w:ascii="宋体" w:eastAsia="宋体" w:hAnsi="宋体"/>
      <w:sz w:val="30"/>
      <w:szCs w:val="30"/>
    </w:rPr>
  </w:style>
  <w:style w:type="paragraph" w:styleId="af3">
    <w:name w:val="List Paragraph"/>
    <w:basedOn w:val="a"/>
    <w:uiPriority w:val="1"/>
    <w:qFormat/>
    <w:rsid w:val="00BA65A0"/>
  </w:style>
  <w:style w:type="paragraph" w:customStyle="1" w:styleId="TableParagraph">
    <w:name w:val="Table Paragraph"/>
    <w:basedOn w:val="a"/>
    <w:qFormat/>
    <w:rsid w:val="00BA65A0"/>
  </w:style>
  <w:style w:type="character" w:customStyle="1" w:styleId="Char6">
    <w:name w:val="批注框文本 Char"/>
    <w:basedOn w:val="a0"/>
    <w:link w:val="ab"/>
    <w:qFormat/>
    <w:rsid w:val="00BA65A0"/>
    <w:rPr>
      <w:sz w:val="18"/>
      <w:szCs w:val="18"/>
    </w:rPr>
  </w:style>
  <w:style w:type="character" w:customStyle="1" w:styleId="Char8">
    <w:name w:val="页眉 Char"/>
    <w:basedOn w:val="a0"/>
    <w:link w:val="ad"/>
    <w:qFormat/>
    <w:rsid w:val="00BA65A0"/>
    <w:rPr>
      <w:sz w:val="18"/>
      <w:szCs w:val="18"/>
    </w:rPr>
  </w:style>
  <w:style w:type="character" w:customStyle="1" w:styleId="Char7">
    <w:name w:val="页脚 Char"/>
    <w:basedOn w:val="a0"/>
    <w:link w:val="ac"/>
    <w:qFormat/>
    <w:rsid w:val="00BA65A0"/>
    <w:rPr>
      <w:sz w:val="18"/>
      <w:szCs w:val="18"/>
    </w:rPr>
  </w:style>
  <w:style w:type="character" w:customStyle="1" w:styleId="Char2">
    <w:name w:val="正文文本 Char"/>
    <w:basedOn w:val="a0"/>
    <w:link w:val="a7"/>
    <w:uiPriority w:val="1"/>
    <w:qFormat/>
    <w:rsid w:val="00BA65A0"/>
    <w:rPr>
      <w:rFonts w:ascii="宋体" w:eastAsia="宋体" w:hAnsi="宋体"/>
      <w:sz w:val="24"/>
      <w:szCs w:val="24"/>
    </w:rPr>
  </w:style>
  <w:style w:type="character" w:customStyle="1" w:styleId="font01">
    <w:name w:val="font01"/>
    <w:basedOn w:val="a0"/>
    <w:qFormat/>
    <w:rsid w:val="00BA65A0"/>
    <w:rPr>
      <w:rFonts w:ascii="宋体" w:eastAsia="宋体" w:hAnsi="宋体" w:cs="宋体" w:hint="eastAsia"/>
      <w:color w:val="000000"/>
      <w:sz w:val="16"/>
      <w:szCs w:val="16"/>
      <w:u w:val="none"/>
    </w:rPr>
  </w:style>
  <w:style w:type="character" w:customStyle="1" w:styleId="font51">
    <w:name w:val="font51"/>
    <w:basedOn w:val="a0"/>
    <w:qFormat/>
    <w:rsid w:val="00BA65A0"/>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BA65A0"/>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BA65A0"/>
    <w:rPr>
      <w:rFonts w:eastAsia="黑体"/>
      <w:b/>
      <w:bCs/>
      <w:kern w:val="44"/>
      <w:sz w:val="36"/>
      <w:szCs w:val="44"/>
    </w:rPr>
  </w:style>
  <w:style w:type="paragraph" w:customStyle="1" w:styleId="Default">
    <w:name w:val="Default"/>
    <w:link w:val="DefaultChar"/>
    <w:qFormat/>
    <w:rsid w:val="00BA65A0"/>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BA65A0"/>
    <w:rPr>
      <w:rFonts w:ascii="宋体"/>
      <w:color w:val="000000"/>
      <w:sz w:val="24"/>
      <w:szCs w:val="24"/>
    </w:rPr>
  </w:style>
  <w:style w:type="character" w:customStyle="1" w:styleId="3Char0">
    <w:name w:val="正文文本 3 Char"/>
    <w:basedOn w:val="a0"/>
    <w:link w:val="30"/>
    <w:uiPriority w:val="99"/>
    <w:semiHidden/>
    <w:qFormat/>
    <w:rsid w:val="00BA65A0"/>
    <w:rPr>
      <w:rFonts w:asciiTheme="minorHAnsi" w:eastAsiaTheme="minorEastAsia" w:hAnsiTheme="minorHAnsi" w:cstheme="minorBidi"/>
      <w:sz w:val="16"/>
      <w:szCs w:val="16"/>
      <w:lang w:eastAsia="en-US"/>
    </w:rPr>
  </w:style>
  <w:style w:type="paragraph" w:customStyle="1" w:styleId="Style2">
    <w:name w:val="_Style 2"/>
    <w:basedOn w:val="a"/>
    <w:qFormat/>
    <w:rsid w:val="00BA65A0"/>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BA65A0"/>
    <w:rPr>
      <w:rFonts w:ascii="Arial" w:eastAsia="黑体" w:hAnsi="Arial"/>
      <w:b/>
      <w:bCs/>
      <w:kern w:val="2"/>
      <w:sz w:val="32"/>
      <w:szCs w:val="32"/>
    </w:rPr>
  </w:style>
  <w:style w:type="character" w:customStyle="1" w:styleId="3Char">
    <w:name w:val="标题 3 Char"/>
    <w:basedOn w:val="a0"/>
    <w:link w:val="3"/>
    <w:qFormat/>
    <w:rsid w:val="00BA65A0"/>
    <w:rPr>
      <w:b/>
      <w:bCs/>
      <w:kern w:val="2"/>
      <w:sz w:val="32"/>
      <w:szCs w:val="32"/>
    </w:rPr>
  </w:style>
  <w:style w:type="character" w:customStyle="1" w:styleId="3Char1">
    <w:name w:val="正文文本缩进 3 Char"/>
    <w:basedOn w:val="a0"/>
    <w:link w:val="31"/>
    <w:qFormat/>
    <w:rsid w:val="00BA65A0"/>
    <w:rPr>
      <w:rFonts w:ascii="宋体" w:hAnsi="宋体"/>
      <w:kern w:val="2"/>
      <w:sz w:val="28"/>
      <w:szCs w:val="24"/>
    </w:rPr>
  </w:style>
  <w:style w:type="character" w:customStyle="1" w:styleId="Char3">
    <w:name w:val="正文文本缩进 Char"/>
    <w:basedOn w:val="a0"/>
    <w:link w:val="a8"/>
    <w:qFormat/>
    <w:rsid w:val="00BA65A0"/>
    <w:rPr>
      <w:kern w:val="2"/>
      <w:sz w:val="30"/>
      <w:szCs w:val="24"/>
    </w:rPr>
  </w:style>
  <w:style w:type="character" w:customStyle="1" w:styleId="Char4">
    <w:name w:val="纯文本 Char"/>
    <w:basedOn w:val="a0"/>
    <w:link w:val="a9"/>
    <w:qFormat/>
    <w:rsid w:val="00BA65A0"/>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BA65A0"/>
    <w:pPr>
      <w:spacing w:before="0" w:after="0" w:line="300" w:lineRule="auto"/>
      <w:jc w:val="center"/>
    </w:pPr>
    <w:rPr>
      <w:rFonts w:cs="宋体"/>
      <w:b w:val="0"/>
      <w:sz w:val="28"/>
      <w:szCs w:val="20"/>
    </w:rPr>
  </w:style>
  <w:style w:type="character" w:customStyle="1" w:styleId="Char">
    <w:name w:val="批注文字 Char"/>
    <w:basedOn w:val="a0"/>
    <w:link w:val="a4"/>
    <w:qFormat/>
    <w:rsid w:val="00BA65A0"/>
    <w:rPr>
      <w:kern w:val="2"/>
      <w:sz w:val="21"/>
      <w:szCs w:val="24"/>
    </w:rPr>
  </w:style>
  <w:style w:type="character" w:customStyle="1" w:styleId="Char9">
    <w:name w:val="批注主题 Char"/>
    <w:basedOn w:val="Char"/>
    <w:link w:val="ae"/>
    <w:qFormat/>
    <w:rsid w:val="00BA65A0"/>
    <w:rPr>
      <w:b/>
      <w:bCs/>
      <w:kern w:val="2"/>
      <w:sz w:val="21"/>
      <w:szCs w:val="24"/>
    </w:rPr>
  </w:style>
  <w:style w:type="character" w:customStyle="1" w:styleId="Char5">
    <w:name w:val="日期 Char"/>
    <w:basedOn w:val="a0"/>
    <w:link w:val="aa"/>
    <w:qFormat/>
    <w:rsid w:val="00BA65A0"/>
    <w:rPr>
      <w:kern w:val="2"/>
      <w:sz w:val="21"/>
      <w:szCs w:val="24"/>
    </w:rPr>
  </w:style>
  <w:style w:type="character" w:customStyle="1" w:styleId="Char0">
    <w:name w:val="称呼 Char"/>
    <w:basedOn w:val="a0"/>
    <w:link w:val="a5"/>
    <w:uiPriority w:val="99"/>
    <w:qFormat/>
    <w:rsid w:val="00BA65A0"/>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BA65A0"/>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E63CA-C47B-4C9B-8C53-BFD4C24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62</Pages>
  <Words>6412</Words>
  <Characters>36555</Characters>
  <Application>Microsoft Office Word</Application>
  <DocSecurity>0</DocSecurity>
  <Lines>304</Lines>
  <Paragraphs>85</Paragraphs>
  <ScaleCrop>false</ScaleCrop>
  <Company>mycomputer</Company>
  <LinksUpToDate>false</LinksUpToDate>
  <CharactersWithSpaces>42882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198</cp:revision>
  <cp:lastPrinted>2021-08-30T06:41:00Z</cp:lastPrinted>
  <dcterms:created xsi:type="dcterms:W3CDTF">2020-12-23T07:20:00Z</dcterms:created>
  <dcterms:modified xsi:type="dcterms:W3CDTF">2021-09-28T01:07:00Z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2052-11.1.0.10503</vt:lpwstr>
  </property>
  <property fmtid="{D5CDD505-2E9C-101B-9397-08002B2CF9AE}" pid="6" name="ICV">
    <vt:lpwstr>4700BB7F57654690B6A6F810FE9A8B26</vt:lpwstr>
  </property>
</Properties>
</file>